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96CF8E" w14:textId="5588BCF0" w:rsidR="00524FC5" w:rsidRDefault="00FB5A76" w:rsidP="00031BA7">
      <w:pPr>
        <w:spacing w:after="0"/>
        <w:rPr>
          <w:rFonts w:ascii="Calibri" w:eastAsia="Calibri" w:hAnsi="Calibri" w:cs="Calibri"/>
          <w:sz w:val="22"/>
        </w:rPr>
      </w:pPr>
      <w:r w:rsidRPr="00DE2358">
        <w:rPr>
          <w:rFonts w:ascii="Calibri" w:eastAsia="Calibri" w:hAnsi="Calibri" w:cs="Calibri"/>
          <w:noProof/>
          <w:sz w:val="22"/>
        </w:rPr>
        <w:drawing>
          <wp:inline distT="0" distB="0" distL="0" distR="0" wp14:anchorId="79C52E55" wp14:editId="1C8F6958">
            <wp:extent cx="3194050" cy="615950"/>
            <wp:effectExtent l="0" t="0" r="6350" b="0"/>
            <wp:docPr id="1533032238" name="Bilde 1" descr="Et bilde som inneholder tekst, Font, symbol, logo&#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032238" name="Bilde 1" descr="Et bilde som inneholder tekst, Font, symbol, logo&#10;&#10;Automatisk generert beskrivelse"/>
                    <pic:cNvPicPr/>
                  </pic:nvPicPr>
                  <pic:blipFill>
                    <a:blip r:embed="rId8"/>
                    <a:stretch>
                      <a:fillRect/>
                    </a:stretch>
                  </pic:blipFill>
                  <pic:spPr>
                    <a:xfrm>
                      <a:off x="0" y="0"/>
                      <a:ext cx="3194372" cy="616012"/>
                    </a:xfrm>
                    <a:prstGeom prst="rect">
                      <a:avLst/>
                    </a:prstGeom>
                  </pic:spPr>
                </pic:pic>
              </a:graphicData>
            </a:graphic>
          </wp:inline>
        </w:drawing>
      </w:r>
    </w:p>
    <w:p w14:paraId="658FEA28" w14:textId="5FDCA2BA" w:rsidR="00C85842" w:rsidRDefault="00C85842" w:rsidP="00031BA7">
      <w:pPr>
        <w:spacing w:after="0"/>
        <w:rPr>
          <w:rFonts w:ascii="Calibri" w:eastAsia="Calibri" w:hAnsi="Calibri" w:cs="Calibri"/>
          <w:sz w:val="22"/>
        </w:rPr>
      </w:pPr>
    </w:p>
    <w:p w14:paraId="5D16E1C9" w14:textId="693A9D0D" w:rsidR="00031BA7" w:rsidRPr="002A4BFA" w:rsidRDefault="00031BA7" w:rsidP="00031BA7">
      <w:pPr>
        <w:spacing w:after="0"/>
        <w:rPr>
          <w:rFonts w:ascii="Calibri" w:eastAsia="Calibri" w:hAnsi="Calibri" w:cs="Calibri"/>
          <w:sz w:val="22"/>
        </w:rPr>
      </w:pPr>
    </w:p>
    <w:p w14:paraId="51E0D361" w14:textId="77777777" w:rsidR="00031BA7" w:rsidRPr="00F71F0C" w:rsidRDefault="00C85842" w:rsidP="00031BA7">
      <w:pPr>
        <w:spacing w:after="0"/>
        <w:rPr>
          <w:rFonts w:ascii="Calibri" w:eastAsia="Calibri" w:hAnsi="Calibri" w:cs="Calibri"/>
          <w:sz w:val="22"/>
        </w:rPr>
      </w:pPr>
      <w:r>
        <w:rPr>
          <w:rFonts w:ascii="Calibri" w:eastAsia="Calibri" w:hAnsi="Calibri" w:cs="Calibri"/>
          <w:sz w:val="22"/>
        </w:rPr>
        <w:tab/>
      </w:r>
    </w:p>
    <w:p w14:paraId="391A17A4" w14:textId="77777777" w:rsidR="00031BA7" w:rsidRPr="005D4C9F" w:rsidRDefault="00F71F0C" w:rsidP="005D4C9F">
      <w:pPr>
        <w:pStyle w:val="Overskrift1"/>
      </w:pPr>
      <w:r w:rsidRPr="005D4C9F">
        <w:t>SHA-plan</w:t>
      </w:r>
    </w:p>
    <w:p w14:paraId="3909BB88" w14:textId="77777777" w:rsidR="00031BA7" w:rsidRDefault="00F71F0C" w:rsidP="005D4C9F">
      <w:r>
        <w:t>Plan for sikkerhet, helse og arbeidsmiljø</w:t>
      </w:r>
      <w:r w:rsidR="005B453C">
        <w:t xml:space="preserve"> </w:t>
      </w:r>
    </w:p>
    <w:p w14:paraId="6E4548F5" w14:textId="77777777" w:rsidR="002460D9" w:rsidRDefault="00E525A2" w:rsidP="005B453C">
      <w:r>
        <w:rPr>
          <w:rFonts w:ascii="Calibri" w:eastAsia="Calibri" w:hAnsi="Calibri" w:cs="Calibri"/>
          <w:sz w:val="22"/>
        </w:rPr>
        <w:t>Prosjekt: 6321015</w:t>
      </w:r>
      <w:r w:rsidR="004D1706" w:rsidRPr="004D1706">
        <w:t xml:space="preserve"> </w:t>
      </w:r>
      <w:r w:rsidR="002645E9">
        <w:t>fylkesveg 866 Skattørsund</w:t>
      </w:r>
      <w:r w:rsidR="00B118AA">
        <w:t>et bru</w:t>
      </w:r>
      <w:r w:rsidR="004D1706">
        <w:t xml:space="preserve"> rehabilitering</w:t>
      </w:r>
      <w:r w:rsidR="00721087">
        <w:t xml:space="preserve"> i Skjervøy</w:t>
      </w:r>
      <w:r w:rsidR="004E1E29">
        <w:t xml:space="preserve"> Kommune</w:t>
      </w:r>
      <w:r w:rsidR="00E43B8E">
        <w:t>.</w:t>
      </w:r>
    </w:p>
    <w:p w14:paraId="456C18C9" w14:textId="132FC22B" w:rsidR="00031BA7" w:rsidRPr="005B453C" w:rsidRDefault="004E1E29" w:rsidP="005B453C">
      <w:r>
        <w:t xml:space="preserve"> </w:t>
      </w:r>
      <w:r w:rsidR="005B453C">
        <w:rPr>
          <w:rFonts w:ascii="Calibri" w:eastAsia="Calibri" w:hAnsi="Calibri" w:cs="Calibri"/>
          <w:sz w:val="22"/>
        </w:rPr>
        <w:t xml:space="preserve"> </w:t>
      </w:r>
      <w:r w:rsidR="00220AA8" w:rsidRPr="004E186D">
        <w:rPr>
          <w:rFonts w:ascii="Calibri" w:eastAsia="Calibri" w:hAnsi="Calibri" w:cs="Calibri"/>
          <w:noProof/>
          <w:sz w:val="22"/>
        </w:rPr>
        <w:drawing>
          <wp:inline distT="0" distB="0" distL="0" distR="0" wp14:anchorId="2A38B115" wp14:editId="5BEE34B7">
            <wp:extent cx="5318760" cy="3825240"/>
            <wp:effectExtent l="0" t="0" r="0" b="3810"/>
            <wp:docPr id="951052113" name="Bilde 1" descr="Et bilde som inneholder vann, utendørs, Flyfoto, innsjø&#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52113" name="Bilde 1" descr="Et bilde som inneholder vann, utendørs, Flyfoto, innsjø&#10;&#10;KI-generert innhold kan være feil."/>
                    <pic:cNvPicPr/>
                  </pic:nvPicPr>
                  <pic:blipFill>
                    <a:blip r:embed="rId9"/>
                    <a:stretch>
                      <a:fillRect/>
                    </a:stretch>
                  </pic:blipFill>
                  <pic:spPr>
                    <a:xfrm>
                      <a:off x="0" y="0"/>
                      <a:ext cx="5319233" cy="3825580"/>
                    </a:xfrm>
                    <a:prstGeom prst="rect">
                      <a:avLst/>
                    </a:prstGeom>
                  </pic:spPr>
                </pic:pic>
              </a:graphicData>
            </a:graphic>
          </wp:inline>
        </w:drawing>
      </w:r>
    </w:p>
    <w:p w14:paraId="5EFFC2B1" w14:textId="4E731D79" w:rsidR="00031BA7" w:rsidRPr="002A4BFA" w:rsidRDefault="00031BA7" w:rsidP="00031BA7">
      <w:pPr>
        <w:spacing w:line="276" w:lineRule="auto"/>
        <w:rPr>
          <w:rFonts w:ascii="Calibri" w:eastAsia="Calibri" w:hAnsi="Calibri" w:cs="Calibri"/>
          <w:sz w:val="22"/>
        </w:rPr>
      </w:pPr>
    </w:p>
    <w:p w14:paraId="14DCDAD1" w14:textId="27153695" w:rsidR="00031BA7" w:rsidRDefault="00031BA7" w:rsidP="00031BA7">
      <w:pPr>
        <w:spacing w:line="276" w:lineRule="auto"/>
        <w:rPr>
          <w:rFonts w:ascii="Calibri" w:eastAsia="Calibri" w:hAnsi="Calibri" w:cs="Calibri"/>
          <w:sz w:val="22"/>
        </w:rPr>
      </w:pPr>
    </w:p>
    <w:p w14:paraId="77C34795" w14:textId="77777777" w:rsidR="00A360D2" w:rsidRPr="002A4BFA" w:rsidRDefault="00A360D2" w:rsidP="00031BA7">
      <w:pPr>
        <w:spacing w:line="276" w:lineRule="auto"/>
        <w:rPr>
          <w:rFonts w:ascii="Calibri" w:eastAsia="Calibri" w:hAnsi="Calibri" w:cs="Calibri"/>
          <w:sz w:val="22"/>
        </w:rPr>
      </w:pPr>
    </w:p>
    <w:p w14:paraId="199E2028" w14:textId="77777777" w:rsidR="00320BBF" w:rsidRPr="005C47A0" w:rsidRDefault="00320BBF" w:rsidP="00320BBF">
      <w:pPr>
        <w:spacing w:after="0"/>
        <w:rPr>
          <w:sz w:val="28"/>
          <w:szCs w:val="28"/>
        </w:rPr>
      </w:pPr>
      <w:r w:rsidRPr="005C47A0">
        <w:rPr>
          <w:sz w:val="28"/>
          <w:szCs w:val="28"/>
        </w:rPr>
        <w:t>UTARBEIDELSE OG GODKJENNING AV SHA-PLAN</w:t>
      </w:r>
    </w:p>
    <w:p w14:paraId="62447047" w14:textId="77777777" w:rsidR="00320BBF" w:rsidRPr="00EC0700" w:rsidRDefault="00320BBF" w:rsidP="00320BBF">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7198"/>
      </w:tblGrid>
      <w:tr w:rsidR="00320BBF" w:rsidRPr="00EC0700" w14:paraId="05A8F7A3" w14:textId="77777777" w:rsidTr="00F71F0C">
        <w:tc>
          <w:tcPr>
            <w:tcW w:w="2088" w:type="dxa"/>
            <w:vAlign w:val="center"/>
          </w:tcPr>
          <w:p w14:paraId="76943426" w14:textId="77777777" w:rsidR="00320BBF" w:rsidRPr="00EC0700" w:rsidRDefault="00320BBF" w:rsidP="00F71F0C">
            <w:pPr>
              <w:spacing w:after="0"/>
            </w:pPr>
            <w:r w:rsidRPr="00EC0700">
              <w:t>Prosjekt/kontrakt:</w:t>
            </w:r>
          </w:p>
        </w:tc>
        <w:tc>
          <w:tcPr>
            <w:tcW w:w="7198" w:type="dxa"/>
          </w:tcPr>
          <w:p w14:paraId="2EA18646" w14:textId="32A9E4E1" w:rsidR="00320BBF" w:rsidRPr="00EC0700" w:rsidRDefault="00A50E45" w:rsidP="00F71F0C">
            <w:pPr>
              <w:spacing w:after="0"/>
            </w:pPr>
            <w:r>
              <w:t>Fv. 86</w:t>
            </w:r>
            <w:r w:rsidR="00791DFA">
              <w:t>6</w:t>
            </w:r>
            <w:r>
              <w:t xml:space="preserve"> </w:t>
            </w:r>
            <w:r w:rsidR="00C9731E">
              <w:t>rehabilitering Skjervøy bru</w:t>
            </w:r>
            <w:r w:rsidR="008263C1">
              <w:t>.</w:t>
            </w:r>
          </w:p>
        </w:tc>
      </w:tr>
      <w:tr w:rsidR="00320BBF" w:rsidRPr="00EC0700" w14:paraId="3A36390C" w14:textId="77777777" w:rsidTr="00F71F0C">
        <w:tc>
          <w:tcPr>
            <w:tcW w:w="2088" w:type="dxa"/>
            <w:vAlign w:val="center"/>
          </w:tcPr>
          <w:p w14:paraId="3E30D147" w14:textId="77777777" w:rsidR="00320BBF" w:rsidRPr="00EC0700" w:rsidRDefault="00320BBF" w:rsidP="00F71F0C">
            <w:pPr>
              <w:spacing w:after="0"/>
            </w:pPr>
            <w:r w:rsidRPr="00EC0700">
              <w:t>Utarbeidet av:</w:t>
            </w:r>
          </w:p>
        </w:tc>
        <w:tc>
          <w:tcPr>
            <w:tcW w:w="7198" w:type="dxa"/>
          </w:tcPr>
          <w:p w14:paraId="71D958F2" w14:textId="2C9D73E5" w:rsidR="00320BBF" w:rsidRPr="00EC0700" w:rsidRDefault="004D1706" w:rsidP="00F71F0C">
            <w:pPr>
              <w:spacing w:after="0"/>
            </w:pPr>
            <w:r>
              <w:t>Frank Robert Johansen</w:t>
            </w:r>
          </w:p>
        </w:tc>
      </w:tr>
      <w:tr w:rsidR="00320BBF" w:rsidRPr="00EC0700" w14:paraId="2241D3A8" w14:textId="77777777" w:rsidTr="00F71F0C">
        <w:tc>
          <w:tcPr>
            <w:tcW w:w="2088" w:type="dxa"/>
            <w:vAlign w:val="center"/>
          </w:tcPr>
          <w:p w14:paraId="4D374206" w14:textId="77777777" w:rsidR="00320BBF" w:rsidRPr="00EC0700" w:rsidRDefault="00320BBF" w:rsidP="00F71F0C">
            <w:pPr>
              <w:spacing w:after="0"/>
            </w:pPr>
            <w:r w:rsidRPr="00EC0700">
              <w:t>Dato:</w:t>
            </w:r>
          </w:p>
        </w:tc>
        <w:tc>
          <w:tcPr>
            <w:tcW w:w="7198" w:type="dxa"/>
          </w:tcPr>
          <w:p w14:paraId="5BECB0A7" w14:textId="3312D4F6" w:rsidR="00320BBF" w:rsidRPr="00EC0700" w:rsidRDefault="008C519A" w:rsidP="00F71F0C">
            <w:pPr>
              <w:spacing w:after="0"/>
            </w:pPr>
            <w:r>
              <w:t>19.05</w:t>
            </w:r>
            <w:r w:rsidR="00320BBF">
              <w:t>.202</w:t>
            </w:r>
            <w:r w:rsidR="004D1706">
              <w:t>5</w:t>
            </w:r>
          </w:p>
        </w:tc>
      </w:tr>
      <w:tr w:rsidR="00320BBF" w:rsidRPr="00EC0700" w14:paraId="6A0706A7" w14:textId="77777777" w:rsidTr="00F71F0C">
        <w:tc>
          <w:tcPr>
            <w:tcW w:w="2088" w:type="dxa"/>
            <w:vAlign w:val="center"/>
          </w:tcPr>
          <w:p w14:paraId="52619777" w14:textId="77777777" w:rsidR="00320BBF" w:rsidRPr="00EC0700" w:rsidRDefault="00320BBF" w:rsidP="00F71F0C">
            <w:pPr>
              <w:spacing w:after="0"/>
            </w:pPr>
            <w:r w:rsidRPr="00EC0700">
              <w:t>Godkjent av:</w:t>
            </w:r>
          </w:p>
        </w:tc>
        <w:tc>
          <w:tcPr>
            <w:tcW w:w="7198" w:type="dxa"/>
          </w:tcPr>
          <w:p w14:paraId="04FC9C5B" w14:textId="77777777" w:rsidR="00320BBF" w:rsidRPr="00EC0700" w:rsidRDefault="00320BBF" w:rsidP="00F71F0C">
            <w:pPr>
              <w:spacing w:after="0"/>
            </w:pPr>
          </w:p>
        </w:tc>
      </w:tr>
      <w:tr w:rsidR="00320BBF" w:rsidRPr="00EC0700" w14:paraId="1A9B8B6E" w14:textId="77777777" w:rsidTr="00F71F0C">
        <w:tc>
          <w:tcPr>
            <w:tcW w:w="2088" w:type="dxa"/>
            <w:vAlign w:val="center"/>
          </w:tcPr>
          <w:p w14:paraId="2A972C55" w14:textId="77777777" w:rsidR="00320BBF" w:rsidRPr="00EC0700" w:rsidRDefault="00320BBF" w:rsidP="00F71F0C">
            <w:pPr>
              <w:spacing w:after="0"/>
            </w:pPr>
            <w:r w:rsidRPr="00EC0700">
              <w:lastRenderedPageBreak/>
              <w:t>Signatur:</w:t>
            </w:r>
          </w:p>
        </w:tc>
        <w:tc>
          <w:tcPr>
            <w:tcW w:w="7198" w:type="dxa"/>
          </w:tcPr>
          <w:p w14:paraId="048C6F6E" w14:textId="77777777" w:rsidR="00320BBF" w:rsidRPr="00EC0700" w:rsidRDefault="00320BBF" w:rsidP="00F71F0C">
            <w:pPr>
              <w:spacing w:after="0"/>
            </w:pPr>
          </w:p>
        </w:tc>
      </w:tr>
    </w:tbl>
    <w:p w14:paraId="5C40C4D7" w14:textId="77777777" w:rsidR="00320BBF" w:rsidRPr="00EC0700" w:rsidRDefault="00320BBF" w:rsidP="00320BBF">
      <w:pPr>
        <w:spacing w:after="0"/>
      </w:pPr>
    </w:p>
    <w:p w14:paraId="3BCC49B1" w14:textId="77777777" w:rsidR="00A360D2" w:rsidRDefault="00A360D2" w:rsidP="00FA454D">
      <w:pPr>
        <w:spacing w:after="0" w:line="276" w:lineRule="auto"/>
        <w:rPr>
          <w:rFonts w:eastAsia="Calibri" w:cstheme="minorHAnsi"/>
          <w:b/>
          <w:i/>
          <w:szCs w:val="20"/>
          <w:highlight w:val="yellow"/>
        </w:rPr>
      </w:pPr>
    </w:p>
    <w:sdt>
      <w:sdtPr>
        <w:rPr>
          <w:rFonts w:asciiTheme="minorHAnsi" w:eastAsiaTheme="minorHAnsi" w:hAnsiTheme="minorHAnsi" w:cstheme="minorBidi"/>
          <w:color w:val="auto"/>
          <w:sz w:val="20"/>
          <w:szCs w:val="22"/>
          <w:lang w:eastAsia="en-US"/>
        </w:rPr>
        <w:id w:val="-11453396"/>
        <w:docPartObj>
          <w:docPartGallery w:val="Table of Contents"/>
          <w:docPartUnique/>
        </w:docPartObj>
      </w:sdtPr>
      <w:sdtEndPr>
        <w:rPr>
          <w:b/>
          <w:bCs/>
        </w:rPr>
      </w:sdtEndPr>
      <w:sdtContent>
        <w:p w14:paraId="2733E01F" w14:textId="77777777" w:rsidR="00AD5129" w:rsidRDefault="00AD5129" w:rsidP="005D4C9F">
          <w:pPr>
            <w:pStyle w:val="Overskriftforinnholdsfortegnelse"/>
          </w:pPr>
          <w:r>
            <w:t>Innhold</w:t>
          </w:r>
        </w:p>
        <w:p w14:paraId="0C29D06B" w14:textId="77777777" w:rsidR="000E7E33" w:rsidRDefault="00AD5129">
          <w:pPr>
            <w:pStyle w:val="INNH2"/>
            <w:tabs>
              <w:tab w:val="right" w:leader="dot" w:pos="9062"/>
            </w:tabs>
            <w:rPr>
              <w:rFonts w:eastAsiaTheme="minorEastAsia"/>
              <w:noProof/>
              <w:sz w:val="22"/>
              <w:lang w:eastAsia="nb-NO"/>
            </w:rPr>
          </w:pPr>
          <w:r>
            <w:fldChar w:fldCharType="begin"/>
          </w:r>
          <w:r>
            <w:instrText xml:space="preserve"> TOC \o "1-3" \h \z \u </w:instrText>
          </w:r>
          <w:r>
            <w:fldChar w:fldCharType="separate"/>
          </w:r>
          <w:hyperlink w:anchor="_Toc30075830" w:history="1">
            <w:r w:rsidR="000E7E33" w:rsidRPr="00736DF1">
              <w:rPr>
                <w:rStyle w:val="Hyperkobling"/>
                <w:noProof/>
              </w:rPr>
              <w:t>Distribusjon og lagring av SHA-plan</w:t>
            </w:r>
            <w:r w:rsidR="000E7E33">
              <w:rPr>
                <w:noProof/>
                <w:webHidden/>
              </w:rPr>
              <w:tab/>
            </w:r>
            <w:r w:rsidR="000E7E33">
              <w:rPr>
                <w:noProof/>
                <w:webHidden/>
              </w:rPr>
              <w:fldChar w:fldCharType="begin"/>
            </w:r>
            <w:r w:rsidR="000E7E33">
              <w:rPr>
                <w:noProof/>
                <w:webHidden/>
              </w:rPr>
              <w:instrText xml:space="preserve"> PAGEREF _Toc30075830 \h </w:instrText>
            </w:r>
            <w:r w:rsidR="000E7E33">
              <w:rPr>
                <w:noProof/>
                <w:webHidden/>
              </w:rPr>
            </w:r>
            <w:r w:rsidR="000E7E33">
              <w:rPr>
                <w:noProof/>
                <w:webHidden/>
              </w:rPr>
              <w:fldChar w:fldCharType="separate"/>
            </w:r>
            <w:r w:rsidR="000E7E33">
              <w:rPr>
                <w:noProof/>
                <w:webHidden/>
              </w:rPr>
              <w:t>3</w:t>
            </w:r>
            <w:r w:rsidR="000E7E33">
              <w:rPr>
                <w:noProof/>
                <w:webHidden/>
              </w:rPr>
              <w:fldChar w:fldCharType="end"/>
            </w:r>
          </w:hyperlink>
        </w:p>
        <w:p w14:paraId="3B2D5377" w14:textId="77777777" w:rsidR="000E7E33" w:rsidRDefault="000E7E33">
          <w:pPr>
            <w:pStyle w:val="INNH1"/>
            <w:tabs>
              <w:tab w:val="left" w:pos="400"/>
              <w:tab w:val="right" w:leader="dot" w:pos="9062"/>
            </w:tabs>
            <w:rPr>
              <w:rFonts w:eastAsiaTheme="minorEastAsia"/>
              <w:noProof/>
              <w:sz w:val="22"/>
              <w:lang w:eastAsia="nb-NO"/>
            </w:rPr>
          </w:pPr>
          <w:hyperlink w:anchor="_Toc30075831" w:history="1">
            <w:r w:rsidRPr="00736DF1">
              <w:rPr>
                <w:rStyle w:val="Hyperkobling"/>
                <w:rFonts w:cstheme="majorHAnsi"/>
                <w:noProof/>
              </w:rPr>
              <w:t>1.</w:t>
            </w:r>
            <w:r>
              <w:rPr>
                <w:rFonts w:eastAsiaTheme="minorEastAsia"/>
                <w:noProof/>
                <w:sz w:val="22"/>
                <w:lang w:eastAsia="nb-NO"/>
              </w:rPr>
              <w:tab/>
            </w:r>
            <w:r w:rsidRPr="00736DF1">
              <w:rPr>
                <w:rStyle w:val="Hyperkobling"/>
                <w:rFonts w:cstheme="majorHAnsi"/>
                <w:noProof/>
              </w:rPr>
              <w:t>Innledning</w:t>
            </w:r>
            <w:r>
              <w:rPr>
                <w:noProof/>
                <w:webHidden/>
              </w:rPr>
              <w:tab/>
            </w:r>
            <w:r>
              <w:rPr>
                <w:noProof/>
                <w:webHidden/>
              </w:rPr>
              <w:fldChar w:fldCharType="begin"/>
            </w:r>
            <w:r>
              <w:rPr>
                <w:noProof/>
                <w:webHidden/>
              </w:rPr>
              <w:instrText xml:space="preserve"> PAGEREF _Toc30075831 \h </w:instrText>
            </w:r>
            <w:r>
              <w:rPr>
                <w:noProof/>
                <w:webHidden/>
              </w:rPr>
            </w:r>
            <w:r>
              <w:rPr>
                <w:noProof/>
                <w:webHidden/>
              </w:rPr>
              <w:fldChar w:fldCharType="separate"/>
            </w:r>
            <w:r>
              <w:rPr>
                <w:noProof/>
                <w:webHidden/>
              </w:rPr>
              <w:t>4</w:t>
            </w:r>
            <w:r>
              <w:rPr>
                <w:noProof/>
                <w:webHidden/>
              </w:rPr>
              <w:fldChar w:fldCharType="end"/>
            </w:r>
          </w:hyperlink>
        </w:p>
        <w:p w14:paraId="54E7D7B8" w14:textId="77777777" w:rsidR="000E7E33" w:rsidRDefault="000E7E33">
          <w:pPr>
            <w:pStyle w:val="INNH2"/>
            <w:tabs>
              <w:tab w:val="right" w:leader="dot" w:pos="9062"/>
            </w:tabs>
            <w:rPr>
              <w:rFonts w:eastAsiaTheme="minorEastAsia"/>
              <w:noProof/>
              <w:sz w:val="22"/>
              <w:lang w:eastAsia="nb-NO"/>
            </w:rPr>
          </w:pPr>
          <w:hyperlink w:anchor="_Toc30075832" w:history="1">
            <w:r w:rsidRPr="00736DF1">
              <w:rPr>
                <w:rStyle w:val="Hyperkobling"/>
                <w:noProof/>
              </w:rPr>
              <w:t>1.1 Mål</w:t>
            </w:r>
            <w:r>
              <w:rPr>
                <w:noProof/>
                <w:webHidden/>
              </w:rPr>
              <w:tab/>
            </w:r>
            <w:r>
              <w:rPr>
                <w:noProof/>
                <w:webHidden/>
              </w:rPr>
              <w:fldChar w:fldCharType="begin"/>
            </w:r>
            <w:r>
              <w:rPr>
                <w:noProof/>
                <w:webHidden/>
              </w:rPr>
              <w:instrText xml:space="preserve"> PAGEREF _Toc30075832 \h </w:instrText>
            </w:r>
            <w:r>
              <w:rPr>
                <w:noProof/>
                <w:webHidden/>
              </w:rPr>
            </w:r>
            <w:r>
              <w:rPr>
                <w:noProof/>
                <w:webHidden/>
              </w:rPr>
              <w:fldChar w:fldCharType="separate"/>
            </w:r>
            <w:r>
              <w:rPr>
                <w:noProof/>
                <w:webHidden/>
              </w:rPr>
              <w:t>4</w:t>
            </w:r>
            <w:r>
              <w:rPr>
                <w:noProof/>
                <w:webHidden/>
              </w:rPr>
              <w:fldChar w:fldCharType="end"/>
            </w:r>
          </w:hyperlink>
        </w:p>
        <w:p w14:paraId="5D4B7F5D" w14:textId="77777777" w:rsidR="000E7E33" w:rsidRDefault="000E7E33">
          <w:pPr>
            <w:pStyle w:val="INNH1"/>
            <w:tabs>
              <w:tab w:val="left" w:pos="400"/>
              <w:tab w:val="right" w:leader="dot" w:pos="9062"/>
            </w:tabs>
            <w:rPr>
              <w:rFonts w:eastAsiaTheme="minorEastAsia"/>
              <w:noProof/>
              <w:sz w:val="22"/>
              <w:lang w:eastAsia="nb-NO"/>
            </w:rPr>
          </w:pPr>
          <w:hyperlink w:anchor="_Toc30075833" w:history="1">
            <w:r w:rsidRPr="00736DF1">
              <w:rPr>
                <w:rStyle w:val="Hyperkobling"/>
                <w:rFonts w:cstheme="majorHAnsi"/>
                <w:noProof/>
              </w:rPr>
              <w:t>2.</w:t>
            </w:r>
            <w:r>
              <w:rPr>
                <w:rFonts w:eastAsiaTheme="minorEastAsia"/>
                <w:noProof/>
                <w:sz w:val="22"/>
                <w:lang w:eastAsia="nb-NO"/>
              </w:rPr>
              <w:tab/>
            </w:r>
            <w:r w:rsidRPr="00736DF1">
              <w:rPr>
                <w:rStyle w:val="Hyperkobling"/>
                <w:rFonts w:cstheme="majorHAnsi"/>
                <w:noProof/>
              </w:rPr>
              <w:t>Organisasjon</w:t>
            </w:r>
            <w:r>
              <w:rPr>
                <w:noProof/>
                <w:webHidden/>
              </w:rPr>
              <w:tab/>
            </w:r>
            <w:r>
              <w:rPr>
                <w:noProof/>
                <w:webHidden/>
              </w:rPr>
              <w:fldChar w:fldCharType="begin"/>
            </w:r>
            <w:r>
              <w:rPr>
                <w:noProof/>
                <w:webHidden/>
              </w:rPr>
              <w:instrText xml:space="preserve"> PAGEREF _Toc30075833 \h </w:instrText>
            </w:r>
            <w:r>
              <w:rPr>
                <w:noProof/>
                <w:webHidden/>
              </w:rPr>
            </w:r>
            <w:r>
              <w:rPr>
                <w:noProof/>
                <w:webHidden/>
              </w:rPr>
              <w:fldChar w:fldCharType="separate"/>
            </w:r>
            <w:r>
              <w:rPr>
                <w:noProof/>
                <w:webHidden/>
              </w:rPr>
              <w:t>5</w:t>
            </w:r>
            <w:r>
              <w:rPr>
                <w:noProof/>
                <w:webHidden/>
              </w:rPr>
              <w:fldChar w:fldCharType="end"/>
            </w:r>
          </w:hyperlink>
        </w:p>
        <w:p w14:paraId="3462049A" w14:textId="77777777" w:rsidR="000E7E33" w:rsidRDefault="000E7E33">
          <w:pPr>
            <w:pStyle w:val="INNH2"/>
            <w:tabs>
              <w:tab w:val="right" w:leader="dot" w:pos="9062"/>
            </w:tabs>
            <w:rPr>
              <w:rFonts w:eastAsiaTheme="minorEastAsia"/>
              <w:noProof/>
              <w:sz w:val="22"/>
              <w:lang w:eastAsia="nb-NO"/>
            </w:rPr>
          </w:pPr>
          <w:hyperlink w:anchor="_Toc30075834" w:history="1">
            <w:r w:rsidRPr="00736DF1">
              <w:rPr>
                <w:rStyle w:val="Hyperkobling"/>
                <w:noProof/>
              </w:rPr>
              <w:t>2.1 Roller i håndbok R 760 Styring av prosjekter opp mot byggherreforskriften</w:t>
            </w:r>
            <w:r>
              <w:rPr>
                <w:noProof/>
                <w:webHidden/>
              </w:rPr>
              <w:tab/>
            </w:r>
            <w:r>
              <w:rPr>
                <w:noProof/>
                <w:webHidden/>
              </w:rPr>
              <w:fldChar w:fldCharType="begin"/>
            </w:r>
            <w:r>
              <w:rPr>
                <w:noProof/>
                <w:webHidden/>
              </w:rPr>
              <w:instrText xml:space="preserve"> PAGEREF _Toc30075834 \h </w:instrText>
            </w:r>
            <w:r>
              <w:rPr>
                <w:noProof/>
                <w:webHidden/>
              </w:rPr>
            </w:r>
            <w:r>
              <w:rPr>
                <w:noProof/>
                <w:webHidden/>
              </w:rPr>
              <w:fldChar w:fldCharType="separate"/>
            </w:r>
            <w:r>
              <w:rPr>
                <w:noProof/>
                <w:webHidden/>
              </w:rPr>
              <w:t>5</w:t>
            </w:r>
            <w:r>
              <w:rPr>
                <w:noProof/>
                <w:webHidden/>
              </w:rPr>
              <w:fldChar w:fldCharType="end"/>
            </w:r>
          </w:hyperlink>
        </w:p>
        <w:p w14:paraId="2F575E6A" w14:textId="77777777" w:rsidR="000E7E33" w:rsidRDefault="000E7E33">
          <w:pPr>
            <w:pStyle w:val="INNH2"/>
            <w:tabs>
              <w:tab w:val="right" w:leader="dot" w:pos="9062"/>
            </w:tabs>
            <w:rPr>
              <w:rFonts w:eastAsiaTheme="minorEastAsia"/>
              <w:noProof/>
              <w:sz w:val="22"/>
              <w:lang w:eastAsia="nb-NO"/>
            </w:rPr>
          </w:pPr>
          <w:hyperlink w:anchor="_Toc30075835" w:history="1">
            <w:r w:rsidRPr="00736DF1">
              <w:rPr>
                <w:rStyle w:val="Hyperkobling"/>
                <w:noProof/>
              </w:rPr>
              <w:t xml:space="preserve">2.2 Byggherre for </w:t>
            </w:r>
            <w:r w:rsidR="002B5453">
              <w:rPr>
                <w:rStyle w:val="Hyperkobling"/>
                <w:noProof/>
              </w:rPr>
              <w:t>fylkesveg</w:t>
            </w:r>
            <w:r>
              <w:rPr>
                <w:noProof/>
                <w:webHidden/>
              </w:rPr>
              <w:tab/>
            </w:r>
            <w:r>
              <w:rPr>
                <w:noProof/>
                <w:webHidden/>
              </w:rPr>
              <w:fldChar w:fldCharType="begin"/>
            </w:r>
            <w:r>
              <w:rPr>
                <w:noProof/>
                <w:webHidden/>
              </w:rPr>
              <w:instrText xml:space="preserve"> PAGEREF _Toc30075835 \h </w:instrText>
            </w:r>
            <w:r>
              <w:rPr>
                <w:noProof/>
                <w:webHidden/>
              </w:rPr>
            </w:r>
            <w:r>
              <w:rPr>
                <w:noProof/>
                <w:webHidden/>
              </w:rPr>
              <w:fldChar w:fldCharType="separate"/>
            </w:r>
            <w:r>
              <w:rPr>
                <w:noProof/>
                <w:webHidden/>
              </w:rPr>
              <w:t>5</w:t>
            </w:r>
            <w:r>
              <w:rPr>
                <w:noProof/>
                <w:webHidden/>
              </w:rPr>
              <w:fldChar w:fldCharType="end"/>
            </w:r>
          </w:hyperlink>
        </w:p>
        <w:p w14:paraId="45CDD383" w14:textId="77777777" w:rsidR="000E7E33" w:rsidRDefault="000E7E33">
          <w:pPr>
            <w:pStyle w:val="INNH2"/>
            <w:tabs>
              <w:tab w:val="right" w:leader="dot" w:pos="9062"/>
            </w:tabs>
            <w:rPr>
              <w:rFonts w:eastAsiaTheme="minorEastAsia"/>
              <w:noProof/>
              <w:sz w:val="22"/>
              <w:lang w:eastAsia="nb-NO"/>
            </w:rPr>
          </w:pPr>
          <w:hyperlink w:anchor="_Toc30075836" w:history="1">
            <w:r w:rsidRPr="00736DF1">
              <w:rPr>
                <w:rStyle w:val="Hyperkobling"/>
                <w:noProof/>
              </w:rPr>
              <w:t>2.3 Hovedbedrift med samordningsansvar</w:t>
            </w:r>
            <w:r w:rsidRPr="00736DF1">
              <w:rPr>
                <w:rStyle w:val="Hyperkobling"/>
                <w:b/>
                <w:noProof/>
              </w:rPr>
              <w:t xml:space="preserve"> &lt;</w:t>
            </w:r>
            <w:r w:rsidRPr="00736DF1">
              <w:rPr>
                <w:rStyle w:val="Hyperkobling"/>
                <w:noProof/>
              </w:rPr>
              <w:t>hovedentreprenør fyller inn</w:t>
            </w:r>
            <w:r w:rsidRPr="00736DF1">
              <w:rPr>
                <w:rStyle w:val="Hyperkobling"/>
                <w:b/>
                <w:noProof/>
              </w:rPr>
              <w:t>&gt;</w:t>
            </w:r>
            <w:r>
              <w:rPr>
                <w:noProof/>
                <w:webHidden/>
              </w:rPr>
              <w:tab/>
            </w:r>
            <w:r>
              <w:rPr>
                <w:noProof/>
                <w:webHidden/>
              </w:rPr>
              <w:fldChar w:fldCharType="begin"/>
            </w:r>
            <w:r>
              <w:rPr>
                <w:noProof/>
                <w:webHidden/>
              </w:rPr>
              <w:instrText xml:space="preserve"> PAGEREF _Toc30075836 \h </w:instrText>
            </w:r>
            <w:r>
              <w:rPr>
                <w:noProof/>
                <w:webHidden/>
              </w:rPr>
            </w:r>
            <w:r>
              <w:rPr>
                <w:noProof/>
                <w:webHidden/>
              </w:rPr>
              <w:fldChar w:fldCharType="separate"/>
            </w:r>
            <w:r>
              <w:rPr>
                <w:noProof/>
                <w:webHidden/>
              </w:rPr>
              <w:t>6</w:t>
            </w:r>
            <w:r>
              <w:rPr>
                <w:noProof/>
                <w:webHidden/>
              </w:rPr>
              <w:fldChar w:fldCharType="end"/>
            </w:r>
          </w:hyperlink>
        </w:p>
        <w:p w14:paraId="04381B9D" w14:textId="77777777" w:rsidR="000E7E33" w:rsidRDefault="000E7E33">
          <w:pPr>
            <w:pStyle w:val="INNH1"/>
            <w:tabs>
              <w:tab w:val="left" w:pos="400"/>
              <w:tab w:val="right" w:leader="dot" w:pos="9062"/>
            </w:tabs>
            <w:rPr>
              <w:rFonts w:eastAsiaTheme="minorEastAsia"/>
              <w:noProof/>
              <w:sz w:val="22"/>
              <w:lang w:eastAsia="nb-NO"/>
            </w:rPr>
          </w:pPr>
          <w:hyperlink w:anchor="_Toc30075837" w:history="1">
            <w:r w:rsidRPr="00736DF1">
              <w:rPr>
                <w:rStyle w:val="Hyperkobling"/>
                <w:rFonts w:cstheme="majorHAnsi"/>
                <w:noProof/>
              </w:rPr>
              <w:t>3.</w:t>
            </w:r>
            <w:r>
              <w:rPr>
                <w:rFonts w:eastAsiaTheme="minorEastAsia"/>
                <w:noProof/>
                <w:sz w:val="22"/>
                <w:lang w:eastAsia="nb-NO"/>
              </w:rPr>
              <w:tab/>
            </w:r>
            <w:r w:rsidRPr="00736DF1">
              <w:rPr>
                <w:rStyle w:val="Hyperkobling"/>
                <w:rFonts w:cstheme="majorHAnsi"/>
                <w:noProof/>
              </w:rPr>
              <w:t>Organisasjonskart</w:t>
            </w:r>
            <w:r>
              <w:rPr>
                <w:noProof/>
                <w:webHidden/>
              </w:rPr>
              <w:tab/>
            </w:r>
            <w:r>
              <w:rPr>
                <w:noProof/>
                <w:webHidden/>
              </w:rPr>
              <w:fldChar w:fldCharType="begin"/>
            </w:r>
            <w:r>
              <w:rPr>
                <w:noProof/>
                <w:webHidden/>
              </w:rPr>
              <w:instrText xml:space="preserve"> PAGEREF _Toc30075837 \h </w:instrText>
            </w:r>
            <w:r>
              <w:rPr>
                <w:noProof/>
                <w:webHidden/>
              </w:rPr>
            </w:r>
            <w:r>
              <w:rPr>
                <w:noProof/>
                <w:webHidden/>
              </w:rPr>
              <w:fldChar w:fldCharType="separate"/>
            </w:r>
            <w:r>
              <w:rPr>
                <w:noProof/>
                <w:webHidden/>
              </w:rPr>
              <w:t>7</w:t>
            </w:r>
            <w:r>
              <w:rPr>
                <w:noProof/>
                <w:webHidden/>
              </w:rPr>
              <w:fldChar w:fldCharType="end"/>
            </w:r>
          </w:hyperlink>
        </w:p>
        <w:p w14:paraId="77881366" w14:textId="77777777" w:rsidR="000E7E33" w:rsidRDefault="000E7E33">
          <w:pPr>
            <w:pStyle w:val="INNH1"/>
            <w:tabs>
              <w:tab w:val="left" w:pos="400"/>
              <w:tab w:val="right" w:leader="dot" w:pos="9062"/>
            </w:tabs>
            <w:rPr>
              <w:rFonts w:eastAsiaTheme="minorEastAsia"/>
              <w:noProof/>
              <w:sz w:val="22"/>
              <w:lang w:eastAsia="nb-NO"/>
            </w:rPr>
          </w:pPr>
          <w:hyperlink w:anchor="_Toc30075838" w:history="1">
            <w:r w:rsidRPr="00736DF1">
              <w:rPr>
                <w:rStyle w:val="Hyperkobling"/>
                <w:rFonts w:cstheme="majorHAnsi"/>
                <w:noProof/>
              </w:rPr>
              <w:t>4.</w:t>
            </w:r>
            <w:r>
              <w:rPr>
                <w:rFonts w:eastAsiaTheme="minorEastAsia"/>
                <w:noProof/>
                <w:sz w:val="22"/>
                <w:lang w:eastAsia="nb-NO"/>
              </w:rPr>
              <w:tab/>
            </w:r>
            <w:r w:rsidRPr="00736DF1">
              <w:rPr>
                <w:rStyle w:val="Hyperkobling"/>
                <w:rFonts w:cstheme="majorHAnsi"/>
                <w:noProof/>
              </w:rPr>
              <w:t>Fremdriftsplan</w:t>
            </w:r>
            <w:r>
              <w:rPr>
                <w:noProof/>
                <w:webHidden/>
              </w:rPr>
              <w:tab/>
            </w:r>
            <w:r>
              <w:rPr>
                <w:noProof/>
                <w:webHidden/>
              </w:rPr>
              <w:fldChar w:fldCharType="begin"/>
            </w:r>
            <w:r>
              <w:rPr>
                <w:noProof/>
                <w:webHidden/>
              </w:rPr>
              <w:instrText xml:space="preserve"> PAGEREF _Toc30075838 \h </w:instrText>
            </w:r>
            <w:r>
              <w:rPr>
                <w:noProof/>
                <w:webHidden/>
              </w:rPr>
            </w:r>
            <w:r>
              <w:rPr>
                <w:noProof/>
                <w:webHidden/>
              </w:rPr>
              <w:fldChar w:fldCharType="separate"/>
            </w:r>
            <w:r>
              <w:rPr>
                <w:noProof/>
                <w:webHidden/>
              </w:rPr>
              <w:t>8</w:t>
            </w:r>
            <w:r>
              <w:rPr>
                <w:noProof/>
                <w:webHidden/>
              </w:rPr>
              <w:fldChar w:fldCharType="end"/>
            </w:r>
          </w:hyperlink>
        </w:p>
        <w:p w14:paraId="3A5D2731" w14:textId="77777777" w:rsidR="000E7E33" w:rsidRDefault="000E7E33">
          <w:pPr>
            <w:pStyle w:val="INNH2"/>
            <w:tabs>
              <w:tab w:val="right" w:leader="dot" w:pos="9062"/>
            </w:tabs>
            <w:rPr>
              <w:rFonts w:eastAsiaTheme="minorEastAsia"/>
              <w:noProof/>
              <w:sz w:val="22"/>
              <w:lang w:eastAsia="nb-NO"/>
            </w:rPr>
          </w:pPr>
          <w:hyperlink w:anchor="_Toc30075839" w:history="1">
            <w:r w:rsidRPr="00736DF1">
              <w:rPr>
                <w:rStyle w:val="Hyperkobling"/>
                <w:noProof/>
              </w:rPr>
              <w:t>4.1 Byggherrens fremdriftsplan</w:t>
            </w:r>
            <w:r>
              <w:rPr>
                <w:noProof/>
                <w:webHidden/>
              </w:rPr>
              <w:tab/>
            </w:r>
            <w:r>
              <w:rPr>
                <w:noProof/>
                <w:webHidden/>
              </w:rPr>
              <w:fldChar w:fldCharType="begin"/>
            </w:r>
            <w:r>
              <w:rPr>
                <w:noProof/>
                <w:webHidden/>
              </w:rPr>
              <w:instrText xml:space="preserve"> PAGEREF _Toc30075839 \h </w:instrText>
            </w:r>
            <w:r>
              <w:rPr>
                <w:noProof/>
                <w:webHidden/>
              </w:rPr>
            </w:r>
            <w:r>
              <w:rPr>
                <w:noProof/>
                <w:webHidden/>
              </w:rPr>
              <w:fldChar w:fldCharType="separate"/>
            </w:r>
            <w:r>
              <w:rPr>
                <w:noProof/>
                <w:webHidden/>
              </w:rPr>
              <w:t>8</w:t>
            </w:r>
            <w:r>
              <w:rPr>
                <w:noProof/>
                <w:webHidden/>
              </w:rPr>
              <w:fldChar w:fldCharType="end"/>
            </w:r>
          </w:hyperlink>
        </w:p>
        <w:p w14:paraId="22B55573" w14:textId="77777777" w:rsidR="000E7E33" w:rsidRDefault="000E7E33">
          <w:pPr>
            <w:pStyle w:val="INNH2"/>
            <w:tabs>
              <w:tab w:val="right" w:leader="dot" w:pos="9062"/>
            </w:tabs>
            <w:rPr>
              <w:rFonts w:eastAsiaTheme="minorEastAsia"/>
              <w:noProof/>
              <w:sz w:val="22"/>
              <w:lang w:eastAsia="nb-NO"/>
            </w:rPr>
          </w:pPr>
          <w:hyperlink w:anchor="_Toc30075840" w:history="1">
            <w:r w:rsidRPr="00736DF1">
              <w:rPr>
                <w:rStyle w:val="Hyperkobling"/>
                <w:noProof/>
              </w:rPr>
              <w:t>4.2 Byggherrens vurderingskriterier for fastsettelse av byggetid/arbeid på kontrakten</w:t>
            </w:r>
            <w:r>
              <w:rPr>
                <w:noProof/>
                <w:webHidden/>
              </w:rPr>
              <w:tab/>
            </w:r>
            <w:r>
              <w:rPr>
                <w:noProof/>
                <w:webHidden/>
              </w:rPr>
              <w:fldChar w:fldCharType="begin"/>
            </w:r>
            <w:r>
              <w:rPr>
                <w:noProof/>
                <w:webHidden/>
              </w:rPr>
              <w:instrText xml:space="preserve"> PAGEREF _Toc30075840 \h </w:instrText>
            </w:r>
            <w:r>
              <w:rPr>
                <w:noProof/>
                <w:webHidden/>
              </w:rPr>
            </w:r>
            <w:r>
              <w:rPr>
                <w:noProof/>
                <w:webHidden/>
              </w:rPr>
              <w:fldChar w:fldCharType="separate"/>
            </w:r>
            <w:r>
              <w:rPr>
                <w:noProof/>
                <w:webHidden/>
              </w:rPr>
              <w:t>8</w:t>
            </w:r>
            <w:r>
              <w:rPr>
                <w:noProof/>
                <w:webHidden/>
              </w:rPr>
              <w:fldChar w:fldCharType="end"/>
            </w:r>
          </w:hyperlink>
        </w:p>
        <w:p w14:paraId="219BDDAB" w14:textId="77777777" w:rsidR="000E7E33" w:rsidRDefault="000E7E33">
          <w:pPr>
            <w:pStyle w:val="INNH3"/>
            <w:tabs>
              <w:tab w:val="left" w:pos="1100"/>
              <w:tab w:val="right" w:leader="dot" w:pos="9062"/>
            </w:tabs>
            <w:rPr>
              <w:rFonts w:eastAsiaTheme="minorEastAsia"/>
              <w:noProof/>
              <w:sz w:val="22"/>
              <w:lang w:eastAsia="nb-NO"/>
            </w:rPr>
          </w:pPr>
          <w:hyperlink w:anchor="_Toc30075841" w:history="1">
            <w:r w:rsidRPr="00736DF1">
              <w:rPr>
                <w:rStyle w:val="Hyperkobling"/>
                <w:noProof/>
              </w:rPr>
              <w:t>4.2.1</w:t>
            </w:r>
            <w:r>
              <w:rPr>
                <w:rFonts w:eastAsiaTheme="minorEastAsia"/>
                <w:noProof/>
                <w:sz w:val="22"/>
                <w:lang w:eastAsia="nb-NO"/>
              </w:rPr>
              <w:tab/>
            </w:r>
            <w:r w:rsidRPr="00736DF1">
              <w:rPr>
                <w:rStyle w:val="Hyperkobling"/>
                <w:noProof/>
              </w:rPr>
              <w:t>Mulige farer og tiltak</w:t>
            </w:r>
            <w:r>
              <w:rPr>
                <w:noProof/>
                <w:webHidden/>
              </w:rPr>
              <w:tab/>
            </w:r>
            <w:r>
              <w:rPr>
                <w:noProof/>
                <w:webHidden/>
              </w:rPr>
              <w:fldChar w:fldCharType="begin"/>
            </w:r>
            <w:r>
              <w:rPr>
                <w:noProof/>
                <w:webHidden/>
              </w:rPr>
              <w:instrText xml:space="preserve"> PAGEREF _Toc30075841 \h </w:instrText>
            </w:r>
            <w:r>
              <w:rPr>
                <w:noProof/>
                <w:webHidden/>
              </w:rPr>
            </w:r>
            <w:r>
              <w:rPr>
                <w:noProof/>
                <w:webHidden/>
              </w:rPr>
              <w:fldChar w:fldCharType="separate"/>
            </w:r>
            <w:r>
              <w:rPr>
                <w:noProof/>
                <w:webHidden/>
              </w:rPr>
              <w:t>8</w:t>
            </w:r>
            <w:r>
              <w:rPr>
                <w:noProof/>
                <w:webHidden/>
              </w:rPr>
              <w:fldChar w:fldCharType="end"/>
            </w:r>
          </w:hyperlink>
        </w:p>
        <w:p w14:paraId="7393A822" w14:textId="77777777" w:rsidR="000E7E33" w:rsidRDefault="000E7E33">
          <w:pPr>
            <w:pStyle w:val="INNH3"/>
            <w:tabs>
              <w:tab w:val="left" w:pos="1100"/>
              <w:tab w:val="right" w:leader="dot" w:pos="9062"/>
            </w:tabs>
            <w:rPr>
              <w:rFonts w:eastAsiaTheme="minorEastAsia"/>
              <w:noProof/>
              <w:sz w:val="22"/>
              <w:lang w:eastAsia="nb-NO"/>
            </w:rPr>
          </w:pPr>
          <w:hyperlink w:anchor="_Toc30075842" w:history="1">
            <w:r w:rsidRPr="00736DF1">
              <w:rPr>
                <w:rStyle w:val="Hyperkobling"/>
                <w:noProof/>
              </w:rPr>
              <w:t>4.2.2</w:t>
            </w:r>
            <w:r>
              <w:rPr>
                <w:rFonts w:eastAsiaTheme="minorEastAsia"/>
                <w:noProof/>
                <w:sz w:val="22"/>
                <w:lang w:eastAsia="nb-NO"/>
              </w:rPr>
              <w:tab/>
            </w:r>
            <w:r w:rsidRPr="00736DF1">
              <w:rPr>
                <w:rStyle w:val="Hyperkobling"/>
                <w:noProof/>
              </w:rPr>
              <w:t>Oppfølging</w:t>
            </w:r>
            <w:r>
              <w:rPr>
                <w:noProof/>
                <w:webHidden/>
              </w:rPr>
              <w:tab/>
            </w:r>
            <w:r>
              <w:rPr>
                <w:noProof/>
                <w:webHidden/>
              </w:rPr>
              <w:fldChar w:fldCharType="begin"/>
            </w:r>
            <w:r>
              <w:rPr>
                <w:noProof/>
                <w:webHidden/>
              </w:rPr>
              <w:instrText xml:space="preserve"> PAGEREF _Toc30075842 \h </w:instrText>
            </w:r>
            <w:r>
              <w:rPr>
                <w:noProof/>
                <w:webHidden/>
              </w:rPr>
            </w:r>
            <w:r>
              <w:rPr>
                <w:noProof/>
                <w:webHidden/>
              </w:rPr>
              <w:fldChar w:fldCharType="separate"/>
            </w:r>
            <w:r>
              <w:rPr>
                <w:noProof/>
                <w:webHidden/>
              </w:rPr>
              <w:t>9</w:t>
            </w:r>
            <w:r>
              <w:rPr>
                <w:noProof/>
                <w:webHidden/>
              </w:rPr>
              <w:fldChar w:fldCharType="end"/>
            </w:r>
          </w:hyperlink>
        </w:p>
        <w:p w14:paraId="02A61757" w14:textId="77777777" w:rsidR="000E7E33" w:rsidRDefault="000E7E33">
          <w:pPr>
            <w:pStyle w:val="INNH3"/>
            <w:tabs>
              <w:tab w:val="left" w:pos="1100"/>
              <w:tab w:val="right" w:leader="dot" w:pos="9062"/>
            </w:tabs>
            <w:rPr>
              <w:rFonts w:eastAsiaTheme="minorEastAsia"/>
              <w:noProof/>
              <w:sz w:val="22"/>
              <w:lang w:eastAsia="nb-NO"/>
            </w:rPr>
          </w:pPr>
          <w:hyperlink w:anchor="_Toc30075843" w:history="1">
            <w:r w:rsidRPr="00736DF1">
              <w:rPr>
                <w:rStyle w:val="Hyperkobling"/>
                <w:noProof/>
              </w:rPr>
              <w:t xml:space="preserve">4.2.3 </w:t>
            </w:r>
            <w:r>
              <w:rPr>
                <w:rFonts w:eastAsiaTheme="minorEastAsia"/>
                <w:noProof/>
                <w:sz w:val="22"/>
                <w:lang w:eastAsia="nb-NO"/>
              </w:rPr>
              <w:tab/>
            </w:r>
            <w:r w:rsidRPr="00736DF1">
              <w:rPr>
                <w:rStyle w:val="Hyperkobling"/>
                <w:noProof/>
              </w:rPr>
              <w:t>Byggherrens innledende risikovurdering</w:t>
            </w:r>
            <w:r>
              <w:rPr>
                <w:noProof/>
                <w:webHidden/>
              </w:rPr>
              <w:tab/>
            </w:r>
            <w:r>
              <w:rPr>
                <w:noProof/>
                <w:webHidden/>
              </w:rPr>
              <w:fldChar w:fldCharType="begin"/>
            </w:r>
            <w:r>
              <w:rPr>
                <w:noProof/>
                <w:webHidden/>
              </w:rPr>
              <w:instrText xml:space="preserve"> PAGEREF _Toc30075843 \h </w:instrText>
            </w:r>
            <w:r>
              <w:rPr>
                <w:noProof/>
                <w:webHidden/>
              </w:rPr>
            </w:r>
            <w:r>
              <w:rPr>
                <w:noProof/>
                <w:webHidden/>
              </w:rPr>
              <w:fldChar w:fldCharType="separate"/>
            </w:r>
            <w:r>
              <w:rPr>
                <w:noProof/>
                <w:webHidden/>
              </w:rPr>
              <w:t>9</w:t>
            </w:r>
            <w:r>
              <w:rPr>
                <w:noProof/>
                <w:webHidden/>
              </w:rPr>
              <w:fldChar w:fldCharType="end"/>
            </w:r>
          </w:hyperlink>
        </w:p>
        <w:p w14:paraId="38DA292A" w14:textId="77777777" w:rsidR="000E7E33" w:rsidRDefault="000E7E33">
          <w:pPr>
            <w:pStyle w:val="INNH2"/>
            <w:tabs>
              <w:tab w:val="right" w:leader="dot" w:pos="9062"/>
            </w:tabs>
            <w:rPr>
              <w:rFonts w:eastAsiaTheme="minorEastAsia"/>
              <w:noProof/>
              <w:sz w:val="22"/>
              <w:lang w:eastAsia="nb-NO"/>
            </w:rPr>
          </w:pPr>
          <w:hyperlink w:anchor="_Toc30075844" w:history="1">
            <w:r w:rsidRPr="00736DF1">
              <w:rPr>
                <w:rStyle w:val="Hyperkobling"/>
                <w:noProof/>
              </w:rPr>
              <w:t>4.3 Entreprenørens fremdriftsplan</w:t>
            </w:r>
            <w:r>
              <w:rPr>
                <w:noProof/>
                <w:webHidden/>
              </w:rPr>
              <w:tab/>
            </w:r>
            <w:r>
              <w:rPr>
                <w:noProof/>
                <w:webHidden/>
              </w:rPr>
              <w:fldChar w:fldCharType="begin"/>
            </w:r>
            <w:r>
              <w:rPr>
                <w:noProof/>
                <w:webHidden/>
              </w:rPr>
              <w:instrText xml:space="preserve"> PAGEREF _Toc30075844 \h </w:instrText>
            </w:r>
            <w:r>
              <w:rPr>
                <w:noProof/>
                <w:webHidden/>
              </w:rPr>
            </w:r>
            <w:r>
              <w:rPr>
                <w:noProof/>
                <w:webHidden/>
              </w:rPr>
              <w:fldChar w:fldCharType="separate"/>
            </w:r>
            <w:r>
              <w:rPr>
                <w:noProof/>
                <w:webHidden/>
              </w:rPr>
              <w:t>9</w:t>
            </w:r>
            <w:r>
              <w:rPr>
                <w:noProof/>
                <w:webHidden/>
              </w:rPr>
              <w:fldChar w:fldCharType="end"/>
            </w:r>
          </w:hyperlink>
        </w:p>
        <w:p w14:paraId="246A11D2" w14:textId="77777777" w:rsidR="000E7E33" w:rsidRDefault="000E7E33">
          <w:pPr>
            <w:pStyle w:val="INNH1"/>
            <w:tabs>
              <w:tab w:val="left" w:pos="400"/>
              <w:tab w:val="right" w:leader="dot" w:pos="9062"/>
            </w:tabs>
            <w:rPr>
              <w:rFonts w:eastAsiaTheme="minorEastAsia"/>
              <w:noProof/>
              <w:sz w:val="22"/>
              <w:lang w:eastAsia="nb-NO"/>
            </w:rPr>
          </w:pPr>
          <w:hyperlink w:anchor="_Toc30075845" w:history="1">
            <w:r w:rsidRPr="00736DF1">
              <w:rPr>
                <w:rStyle w:val="Hyperkobling"/>
                <w:rFonts w:cstheme="majorHAnsi"/>
                <w:noProof/>
              </w:rPr>
              <w:t>5.</w:t>
            </w:r>
            <w:r>
              <w:rPr>
                <w:rFonts w:eastAsiaTheme="minorEastAsia"/>
                <w:noProof/>
                <w:sz w:val="22"/>
                <w:lang w:eastAsia="nb-NO"/>
              </w:rPr>
              <w:tab/>
            </w:r>
            <w:r w:rsidRPr="00736DF1">
              <w:rPr>
                <w:rStyle w:val="Hyperkobling"/>
                <w:rFonts w:cstheme="majorHAnsi"/>
                <w:noProof/>
              </w:rPr>
              <w:t>Spesifikke tiltak</w:t>
            </w:r>
            <w:r>
              <w:rPr>
                <w:noProof/>
                <w:webHidden/>
              </w:rPr>
              <w:tab/>
            </w:r>
            <w:r>
              <w:rPr>
                <w:noProof/>
                <w:webHidden/>
              </w:rPr>
              <w:fldChar w:fldCharType="begin"/>
            </w:r>
            <w:r>
              <w:rPr>
                <w:noProof/>
                <w:webHidden/>
              </w:rPr>
              <w:instrText xml:space="preserve"> PAGEREF _Toc30075845 \h </w:instrText>
            </w:r>
            <w:r>
              <w:rPr>
                <w:noProof/>
                <w:webHidden/>
              </w:rPr>
            </w:r>
            <w:r>
              <w:rPr>
                <w:noProof/>
                <w:webHidden/>
              </w:rPr>
              <w:fldChar w:fldCharType="separate"/>
            </w:r>
            <w:r>
              <w:rPr>
                <w:noProof/>
                <w:webHidden/>
              </w:rPr>
              <w:t>10</w:t>
            </w:r>
            <w:r>
              <w:rPr>
                <w:noProof/>
                <w:webHidden/>
              </w:rPr>
              <w:fldChar w:fldCharType="end"/>
            </w:r>
          </w:hyperlink>
        </w:p>
        <w:p w14:paraId="143A5C70" w14:textId="77777777" w:rsidR="000E7E33" w:rsidRDefault="000E7E33">
          <w:pPr>
            <w:pStyle w:val="INNH3"/>
            <w:tabs>
              <w:tab w:val="right" w:leader="dot" w:pos="9062"/>
            </w:tabs>
            <w:rPr>
              <w:rFonts w:eastAsiaTheme="minorEastAsia"/>
              <w:noProof/>
              <w:sz w:val="22"/>
              <w:lang w:eastAsia="nb-NO"/>
            </w:rPr>
          </w:pPr>
          <w:hyperlink w:anchor="_Toc30075846" w:history="1">
            <w:r w:rsidRPr="00736DF1">
              <w:rPr>
                <w:rStyle w:val="Hyperkobling"/>
                <w:noProof/>
              </w:rPr>
              <w:t xml:space="preserve">5.1 Risikovurdering og risikoreduserende tiltak </w:t>
            </w:r>
            <w:r w:rsidR="00760BEC">
              <w:rPr>
                <w:rStyle w:val="Hyperkobling"/>
                <w:noProof/>
              </w:rPr>
              <w:t>for montering av sikring</w:t>
            </w:r>
            <w:r>
              <w:rPr>
                <w:noProof/>
                <w:webHidden/>
              </w:rPr>
              <w:tab/>
            </w:r>
            <w:r>
              <w:rPr>
                <w:noProof/>
                <w:webHidden/>
              </w:rPr>
              <w:fldChar w:fldCharType="begin"/>
            </w:r>
            <w:r>
              <w:rPr>
                <w:noProof/>
                <w:webHidden/>
              </w:rPr>
              <w:instrText xml:space="preserve"> PAGEREF _Toc30075846 \h </w:instrText>
            </w:r>
            <w:r>
              <w:rPr>
                <w:noProof/>
                <w:webHidden/>
              </w:rPr>
            </w:r>
            <w:r>
              <w:rPr>
                <w:noProof/>
                <w:webHidden/>
              </w:rPr>
              <w:fldChar w:fldCharType="separate"/>
            </w:r>
            <w:r>
              <w:rPr>
                <w:noProof/>
                <w:webHidden/>
              </w:rPr>
              <w:t>10</w:t>
            </w:r>
            <w:r>
              <w:rPr>
                <w:noProof/>
                <w:webHidden/>
              </w:rPr>
              <w:fldChar w:fldCharType="end"/>
            </w:r>
          </w:hyperlink>
        </w:p>
        <w:p w14:paraId="1DF9028A" w14:textId="77777777" w:rsidR="000E7E33" w:rsidRDefault="000E7E33">
          <w:pPr>
            <w:pStyle w:val="INNH3"/>
            <w:tabs>
              <w:tab w:val="left" w:pos="1100"/>
              <w:tab w:val="right" w:leader="dot" w:pos="9062"/>
            </w:tabs>
            <w:rPr>
              <w:rFonts w:eastAsiaTheme="minorEastAsia"/>
              <w:noProof/>
              <w:sz w:val="22"/>
              <w:lang w:eastAsia="nb-NO"/>
            </w:rPr>
          </w:pPr>
          <w:hyperlink w:anchor="_Toc30075847" w:history="1">
            <w:r w:rsidRPr="00736DF1">
              <w:rPr>
                <w:rStyle w:val="Hyperkobling"/>
                <w:noProof/>
              </w:rPr>
              <w:t>5.1.2</w:t>
            </w:r>
            <w:r>
              <w:rPr>
                <w:rFonts w:eastAsiaTheme="minorEastAsia"/>
                <w:noProof/>
                <w:sz w:val="22"/>
                <w:lang w:eastAsia="nb-NO"/>
              </w:rPr>
              <w:tab/>
            </w:r>
            <w:r w:rsidRPr="00736DF1">
              <w:rPr>
                <w:rStyle w:val="Hyperkobling"/>
                <w:noProof/>
              </w:rPr>
              <w:t>Potensielle uønskede hendelser</w:t>
            </w:r>
            <w:r>
              <w:rPr>
                <w:noProof/>
                <w:webHidden/>
              </w:rPr>
              <w:tab/>
            </w:r>
            <w:r>
              <w:rPr>
                <w:noProof/>
                <w:webHidden/>
              </w:rPr>
              <w:fldChar w:fldCharType="begin"/>
            </w:r>
            <w:r>
              <w:rPr>
                <w:noProof/>
                <w:webHidden/>
              </w:rPr>
              <w:instrText xml:space="preserve"> PAGEREF _Toc30075847 \h </w:instrText>
            </w:r>
            <w:r>
              <w:rPr>
                <w:noProof/>
                <w:webHidden/>
              </w:rPr>
            </w:r>
            <w:r>
              <w:rPr>
                <w:noProof/>
                <w:webHidden/>
              </w:rPr>
              <w:fldChar w:fldCharType="separate"/>
            </w:r>
            <w:r>
              <w:rPr>
                <w:noProof/>
                <w:webHidden/>
              </w:rPr>
              <w:t>12</w:t>
            </w:r>
            <w:r>
              <w:rPr>
                <w:noProof/>
                <w:webHidden/>
              </w:rPr>
              <w:fldChar w:fldCharType="end"/>
            </w:r>
          </w:hyperlink>
        </w:p>
        <w:p w14:paraId="74E33767" w14:textId="77777777" w:rsidR="000E7E33" w:rsidRDefault="000E7E33">
          <w:pPr>
            <w:pStyle w:val="INNH3"/>
            <w:tabs>
              <w:tab w:val="left" w:pos="1100"/>
              <w:tab w:val="right" w:leader="dot" w:pos="9062"/>
            </w:tabs>
            <w:rPr>
              <w:rFonts w:eastAsiaTheme="minorEastAsia"/>
              <w:noProof/>
              <w:sz w:val="22"/>
              <w:lang w:eastAsia="nb-NO"/>
            </w:rPr>
          </w:pPr>
          <w:hyperlink w:anchor="_Toc30075848" w:history="1">
            <w:r w:rsidRPr="00736DF1">
              <w:rPr>
                <w:rStyle w:val="Hyperkobling"/>
                <w:noProof/>
              </w:rPr>
              <w:t>5.1.3</w:t>
            </w:r>
            <w:r>
              <w:rPr>
                <w:rFonts w:eastAsiaTheme="minorEastAsia"/>
                <w:noProof/>
                <w:sz w:val="22"/>
                <w:lang w:eastAsia="nb-NO"/>
              </w:rPr>
              <w:tab/>
            </w:r>
            <w:r w:rsidRPr="00736DF1">
              <w:rPr>
                <w:rStyle w:val="Hyperkobling"/>
                <w:noProof/>
              </w:rPr>
              <w:t>Forslag til risikoreduserende tiltak</w:t>
            </w:r>
            <w:r>
              <w:rPr>
                <w:noProof/>
                <w:webHidden/>
              </w:rPr>
              <w:tab/>
            </w:r>
            <w:r>
              <w:rPr>
                <w:noProof/>
                <w:webHidden/>
              </w:rPr>
              <w:fldChar w:fldCharType="begin"/>
            </w:r>
            <w:r>
              <w:rPr>
                <w:noProof/>
                <w:webHidden/>
              </w:rPr>
              <w:instrText xml:space="preserve"> PAGEREF _Toc30075848 \h </w:instrText>
            </w:r>
            <w:r>
              <w:rPr>
                <w:noProof/>
                <w:webHidden/>
              </w:rPr>
            </w:r>
            <w:r>
              <w:rPr>
                <w:noProof/>
                <w:webHidden/>
              </w:rPr>
              <w:fldChar w:fldCharType="separate"/>
            </w:r>
            <w:r>
              <w:rPr>
                <w:noProof/>
                <w:webHidden/>
              </w:rPr>
              <w:t>13</w:t>
            </w:r>
            <w:r>
              <w:rPr>
                <w:noProof/>
                <w:webHidden/>
              </w:rPr>
              <w:fldChar w:fldCharType="end"/>
            </w:r>
          </w:hyperlink>
        </w:p>
        <w:p w14:paraId="4BD1715D" w14:textId="77777777" w:rsidR="000E7E33" w:rsidRDefault="000E7E33">
          <w:pPr>
            <w:pStyle w:val="INNH1"/>
            <w:tabs>
              <w:tab w:val="left" w:pos="400"/>
              <w:tab w:val="right" w:leader="dot" w:pos="9062"/>
            </w:tabs>
            <w:rPr>
              <w:rFonts w:eastAsiaTheme="minorEastAsia"/>
              <w:noProof/>
              <w:sz w:val="22"/>
              <w:lang w:eastAsia="nb-NO"/>
            </w:rPr>
          </w:pPr>
          <w:hyperlink w:anchor="_Toc30075849" w:history="1">
            <w:r w:rsidRPr="00736DF1">
              <w:rPr>
                <w:rStyle w:val="Hyperkobling"/>
                <w:rFonts w:cstheme="majorHAnsi"/>
                <w:noProof/>
              </w:rPr>
              <w:t>6.</w:t>
            </w:r>
            <w:r>
              <w:rPr>
                <w:rFonts w:eastAsiaTheme="minorEastAsia"/>
                <w:noProof/>
                <w:sz w:val="22"/>
                <w:lang w:eastAsia="nb-NO"/>
              </w:rPr>
              <w:tab/>
            </w:r>
            <w:r w:rsidRPr="00736DF1">
              <w:rPr>
                <w:rStyle w:val="Hyperkobling"/>
                <w:rFonts w:cstheme="majorHAnsi"/>
                <w:noProof/>
              </w:rPr>
              <w:t>Endring og oppdatering av SHA-plan (rutiner for avviksbehandling)</w:t>
            </w:r>
            <w:r>
              <w:rPr>
                <w:noProof/>
                <w:webHidden/>
              </w:rPr>
              <w:tab/>
            </w:r>
            <w:r>
              <w:rPr>
                <w:noProof/>
                <w:webHidden/>
              </w:rPr>
              <w:fldChar w:fldCharType="begin"/>
            </w:r>
            <w:r>
              <w:rPr>
                <w:noProof/>
                <w:webHidden/>
              </w:rPr>
              <w:instrText xml:space="preserve"> PAGEREF _Toc30075849 \h </w:instrText>
            </w:r>
            <w:r>
              <w:rPr>
                <w:noProof/>
                <w:webHidden/>
              </w:rPr>
            </w:r>
            <w:r>
              <w:rPr>
                <w:noProof/>
                <w:webHidden/>
              </w:rPr>
              <w:fldChar w:fldCharType="separate"/>
            </w:r>
            <w:r>
              <w:rPr>
                <w:noProof/>
                <w:webHidden/>
              </w:rPr>
              <w:t>16</w:t>
            </w:r>
            <w:r>
              <w:rPr>
                <w:noProof/>
                <w:webHidden/>
              </w:rPr>
              <w:fldChar w:fldCharType="end"/>
            </w:r>
          </w:hyperlink>
        </w:p>
        <w:p w14:paraId="3CF6DBDF" w14:textId="77777777" w:rsidR="000E7E33" w:rsidRDefault="000E7E33">
          <w:pPr>
            <w:pStyle w:val="INNH2"/>
            <w:tabs>
              <w:tab w:val="right" w:leader="dot" w:pos="9062"/>
            </w:tabs>
            <w:rPr>
              <w:rFonts w:eastAsiaTheme="minorEastAsia"/>
              <w:noProof/>
              <w:sz w:val="22"/>
              <w:lang w:eastAsia="nb-NO"/>
            </w:rPr>
          </w:pPr>
          <w:hyperlink w:anchor="_Toc30075850" w:history="1">
            <w:r w:rsidRPr="00736DF1">
              <w:rPr>
                <w:rStyle w:val="Hyperkobling"/>
                <w:noProof/>
              </w:rPr>
              <w:t>6.1 Entreprenørens plikter</w:t>
            </w:r>
            <w:r>
              <w:rPr>
                <w:noProof/>
                <w:webHidden/>
              </w:rPr>
              <w:tab/>
            </w:r>
            <w:r>
              <w:rPr>
                <w:noProof/>
                <w:webHidden/>
              </w:rPr>
              <w:fldChar w:fldCharType="begin"/>
            </w:r>
            <w:r>
              <w:rPr>
                <w:noProof/>
                <w:webHidden/>
              </w:rPr>
              <w:instrText xml:space="preserve"> PAGEREF _Toc30075850 \h </w:instrText>
            </w:r>
            <w:r>
              <w:rPr>
                <w:noProof/>
                <w:webHidden/>
              </w:rPr>
            </w:r>
            <w:r>
              <w:rPr>
                <w:noProof/>
                <w:webHidden/>
              </w:rPr>
              <w:fldChar w:fldCharType="separate"/>
            </w:r>
            <w:r>
              <w:rPr>
                <w:noProof/>
                <w:webHidden/>
              </w:rPr>
              <w:t>16</w:t>
            </w:r>
            <w:r>
              <w:rPr>
                <w:noProof/>
                <w:webHidden/>
              </w:rPr>
              <w:fldChar w:fldCharType="end"/>
            </w:r>
          </w:hyperlink>
        </w:p>
        <w:p w14:paraId="655DC0BE" w14:textId="77777777" w:rsidR="000E7E33" w:rsidRDefault="000E7E33">
          <w:pPr>
            <w:pStyle w:val="INNH2"/>
            <w:tabs>
              <w:tab w:val="right" w:leader="dot" w:pos="9062"/>
            </w:tabs>
            <w:rPr>
              <w:rFonts w:eastAsiaTheme="minorEastAsia"/>
              <w:noProof/>
              <w:sz w:val="22"/>
              <w:lang w:eastAsia="nb-NO"/>
            </w:rPr>
          </w:pPr>
          <w:hyperlink w:anchor="_Toc30075851" w:history="1">
            <w:r w:rsidRPr="00736DF1">
              <w:rPr>
                <w:rStyle w:val="Hyperkobling"/>
                <w:noProof/>
              </w:rPr>
              <w:t>6.2 Byggherres plikter</w:t>
            </w:r>
            <w:r>
              <w:rPr>
                <w:noProof/>
                <w:webHidden/>
              </w:rPr>
              <w:tab/>
            </w:r>
            <w:r>
              <w:rPr>
                <w:noProof/>
                <w:webHidden/>
              </w:rPr>
              <w:fldChar w:fldCharType="begin"/>
            </w:r>
            <w:r>
              <w:rPr>
                <w:noProof/>
                <w:webHidden/>
              </w:rPr>
              <w:instrText xml:space="preserve"> PAGEREF _Toc30075851 \h </w:instrText>
            </w:r>
            <w:r>
              <w:rPr>
                <w:noProof/>
                <w:webHidden/>
              </w:rPr>
            </w:r>
            <w:r>
              <w:rPr>
                <w:noProof/>
                <w:webHidden/>
              </w:rPr>
              <w:fldChar w:fldCharType="separate"/>
            </w:r>
            <w:r>
              <w:rPr>
                <w:noProof/>
                <w:webHidden/>
              </w:rPr>
              <w:t>16</w:t>
            </w:r>
            <w:r>
              <w:rPr>
                <w:noProof/>
                <w:webHidden/>
              </w:rPr>
              <w:fldChar w:fldCharType="end"/>
            </w:r>
          </w:hyperlink>
        </w:p>
        <w:p w14:paraId="58B824D8" w14:textId="77777777" w:rsidR="000E7E33" w:rsidRDefault="000E7E33">
          <w:pPr>
            <w:pStyle w:val="INNH2"/>
            <w:tabs>
              <w:tab w:val="right" w:leader="dot" w:pos="9062"/>
            </w:tabs>
            <w:rPr>
              <w:rFonts w:eastAsiaTheme="minorEastAsia"/>
              <w:noProof/>
              <w:sz w:val="22"/>
              <w:lang w:eastAsia="nb-NO"/>
            </w:rPr>
          </w:pPr>
          <w:hyperlink w:anchor="_Toc30075852" w:history="1">
            <w:r w:rsidRPr="00736DF1">
              <w:rPr>
                <w:rStyle w:val="Hyperkobling"/>
                <w:noProof/>
              </w:rPr>
              <w:t>6.3 Avvik fra SHA-planen</w:t>
            </w:r>
            <w:r>
              <w:rPr>
                <w:noProof/>
                <w:webHidden/>
              </w:rPr>
              <w:tab/>
            </w:r>
            <w:r>
              <w:rPr>
                <w:noProof/>
                <w:webHidden/>
              </w:rPr>
              <w:fldChar w:fldCharType="begin"/>
            </w:r>
            <w:r>
              <w:rPr>
                <w:noProof/>
                <w:webHidden/>
              </w:rPr>
              <w:instrText xml:space="preserve"> PAGEREF _Toc30075852 \h </w:instrText>
            </w:r>
            <w:r>
              <w:rPr>
                <w:noProof/>
                <w:webHidden/>
              </w:rPr>
            </w:r>
            <w:r>
              <w:rPr>
                <w:noProof/>
                <w:webHidden/>
              </w:rPr>
              <w:fldChar w:fldCharType="separate"/>
            </w:r>
            <w:r>
              <w:rPr>
                <w:noProof/>
                <w:webHidden/>
              </w:rPr>
              <w:t>16</w:t>
            </w:r>
            <w:r>
              <w:rPr>
                <w:noProof/>
                <w:webHidden/>
              </w:rPr>
              <w:fldChar w:fldCharType="end"/>
            </w:r>
          </w:hyperlink>
        </w:p>
        <w:p w14:paraId="2B6A5AEC" w14:textId="77777777" w:rsidR="000E7E33" w:rsidRDefault="000E7E33">
          <w:pPr>
            <w:pStyle w:val="INNH2"/>
            <w:tabs>
              <w:tab w:val="right" w:leader="dot" w:pos="9062"/>
            </w:tabs>
            <w:rPr>
              <w:rFonts w:eastAsiaTheme="minorEastAsia"/>
              <w:noProof/>
              <w:sz w:val="22"/>
              <w:lang w:eastAsia="nb-NO"/>
            </w:rPr>
          </w:pPr>
          <w:hyperlink w:anchor="_Toc30075853" w:history="1">
            <w:r w:rsidRPr="00736DF1">
              <w:rPr>
                <w:rStyle w:val="Hyperkobling"/>
                <w:noProof/>
              </w:rPr>
              <w:t>6.4 HMS-avvik</w:t>
            </w:r>
            <w:r>
              <w:rPr>
                <w:noProof/>
                <w:webHidden/>
              </w:rPr>
              <w:tab/>
            </w:r>
            <w:r>
              <w:rPr>
                <w:noProof/>
                <w:webHidden/>
              </w:rPr>
              <w:fldChar w:fldCharType="begin"/>
            </w:r>
            <w:r>
              <w:rPr>
                <w:noProof/>
                <w:webHidden/>
              </w:rPr>
              <w:instrText xml:space="preserve"> PAGEREF _Toc30075853 \h </w:instrText>
            </w:r>
            <w:r>
              <w:rPr>
                <w:noProof/>
                <w:webHidden/>
              </w:rPr>
            </w:r>
            <w:r>
              <w:rPr>
                <w:noProof/>
                <w:webHidden/>
              </w:rPr>
              <w:fldChar w:fldCharType="separate"/>
            </w:r>
            <w:r>
              <w:rPr>
                <w:noProof/>
                <w:webHidden/>
              </w:rPr>
              <w:t>17</w:t>
            </w:r>
            <w:r>
              <w:rPr>
                <w:noProof/>
                <w:webHidden/>
              </w:rPr>
              <w:fldChar w:fldCharType="end"/>
            </w:r>
          </w:hyperlink>
        </w:p>
        <w:p w14:paraId="2A2ECB27" w14:textId="77777777" w:rsidR="000E7E33" w:rsidRDefault="000E7E33">
          <w:pPr>
            <w:pStyle w:val="INNH1"/>
            <w:tabs>
              <w:tab w:val="right" w:leader="dot" w:pos="9062"/>
            </w:tabs>
            <w:rPr>
              <w:rFonts w:eastAsiaTheme="minorEastAsia"/>
              <w:noProof/>
              <w:sz w:val="22"/>
              <w:lang w:eastAsia="nb-NO"/>
            </w:rPr>
          </w:pPr>
          <w:hyperlink w:anchor="_Toc30075854" w:history="1">
            <w:r w:rsidRPr="00736DF1">
              <w:rPr>
                <w:rStyle w:val="Hyperkobling"/>
                <w:noProof/>
              </w:rPr>
              <w:t>7 Vedlegg</w:t>
            </w:r>
            <w:r>
              <w:rPr>
                <w:noProof/>
                <w:webHidden/>
              </w:rPr>
              <w:tab/>
            </w:r>
            <w:r>
              <w:rPr>
                <w:noProof/>
                <w:webHidden/>
              </w:rPr>
              <w:fldChar w:fldCharType="begin"/>
            </w:r>
            <w:r>
              <w:rPr>
                <w:noProof/>
                <w:webHidden/>
              </w:rPr>
              <w:instrText xml:space="preserve"> PAGEREF _Toc30075854 \h </w:instrText>
            </w:r>
            <w:r>
              <w:rPr>
                <w:noProof/>
                <w:webHidden/>
              </w:rPr>
            </w:r>
            <w:r>
              <w:rPr>
                <w:noProof/>
                <w:webHidden/>
              </w:rPr>
              <w:fldChar w:fldCharType="separate"/>
            </w:r>
            <w:r>
              <w:rPr>
                <w:noProof/>
                <w:webHidden/>
              </w:rPr>
              <w:t>18</w:t>
            </w:r>
            <w:r>
              <w:rPr>
                <w:noProof/>
                <w:webHidden/>
              </w:rPr>
              <w:fldChar w:fldCharType="end"/>
            </w:r>
          </w:hyperlink>
        </w:p>
        <w:p w14:paraId="60347294" w14:textId="77777777" w:rsidR="00AD5129" w:rsidRDefault="00AD5129">
          <w:r>
            <w:rPr>
              <w:b/>
              <w:bCs/>
            </w:rPr>
            <w:fldChar w:fldCharType="end"/>
          </w:r>
        </w:p>
      </w:sdtContent>
    </w:sdt>
    <w:p w14:paraId="571C88AE" w14:textId="77777777" w:rsidR="006C2EE1" w:rsidRPr="00B15568" w:rsidRDefault="00B07F3F" w:rsidP="00625B2B">
      <w:r w:rsidRPr="002A4BFA">
        <w:rPr>
          <w:rFonts w:ascii="Calibri" w:eastAsia="Calibri" w:hAnsi="Calibri" w:cs="Times New Roman"/>
          <w:b/>
          <w:i/>
          <w:sz w:val="22"/>
        </w:rPr>
        <w:br w:type="page"/>
      </w:r>
    </w:p>
    <w:p w14:paraId="7CB47125" w14:textId="77777777" w:rsidR="006C2EE1" w:rsidRPr="009E7B56" w:rsidRDefault="005E1EEF" w:rsidP="006A7229">
      <w:pPr>
        <w:pStyle w:val="Overskrift2"/>
      </w:pPr>
      <w:bookmarkStart w:id="0" w:name="_Toc506640165"/>
      <w:bookmarkStart w:id="1" w:name="_Toc30075830"/>
      <w:r>
        <w:lastRenderedPageBreak/>
        <w:t xml:space="preserve">Distribusjon og lagring </w:t>
      </w:r>
      <w:r w:rsidR="006C2EE1">
        <w:t>av SHA-plan</w:t>
      </w:r>
      <w:bookmarkEnd w:id="0"/>
      <w:bookmarkEnd w:id="1"/>
    </w:p>
    <w:p w14:paraId="316594E6" w14:textId="77777777" w:rsidR="006C2EE1" w:rsidRDefault="005E1EEF" w:rsidP="006C2EE1">
      <w:r>
        <w:t xml:space="preserve">SHA-plan skal </w:t>
      </w:r>
      <w:r w:rsidR="006C2EE1">
        <w:t xml:space="preserve">lagres elektronisk i prosjektets dokumenthåndteringssystem. </w:t>
      </w:r>
    </w:p>
    <w:p w14:paraId="210E0A28" w14:textId="77777777" w:rsidR="006C2EE1" w:rsidRDefault="006C2EE1" w:rsidP="006C2EE1">
      <w:r w:rsidRPr="00262333">
        <w:t>Byggherren har ansvar for ajourføring, komplettering og distribusjon av SHA-plan. Alle involverte parter har plikt til å melde fra om forhold som ikke er i overensstemmelse med planen, eller som bør b</w:t>
      </w:r>
      <w:r w:rsidR="005E1EEF">
        <w:t>ehandles og innlemmes i planen.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1"/>
        <w:gridCol w:w="4531"/>
      </w:tblGrid>
      <w:tr w:rsidR="006C2EE1" w:rsidRPr="00541862" w14:paraId="01C7DE94" w14:textId="77777777" w:rsidTr="005E1EEF">
        <w:trPr>
          <w:cantSplit/>
        </w:trPr>
        <w:tc>
          <w:tcPr>
            <w:tcW w:w="5000" w:type="pct"/>
            <w:gridSpan w:val="2"/>
            <w:shd w:val="clear" w:color="auto" w:fill="D9D9D9"/>
          </w:tcPr>
          <w:p w14:paraId="32A868C3" w14:textId="77777777" w:rsidR="006C2EE1" w:rsidRPr="00B216D8" w:rsidRDefault="006C2EE1" w:rsidP="006C2EE1">
            <w:pPr>
              <w:widowControl w:val="0"/>
              <w:spacing w:after="0"/>
              <w:rPr>
                <w:rFonts w:cstheme="minorHAnsi"/>
                <w:b/>
                <w:bCs/>
                <w:sz w:val="22"/>
              </w:rPr>
            </w:pPr>
            <w:r w:rsidRPr="00B216D8">
              <w:rPr>
                <w:rFonts w:cstheme="minorHAnsi"/>
                <w:b/>
                <w:bCs/>
                <w:sz w:val="22"/>
              </w:rPr>
              <w:t>Distribusjonsliste</w:t>
            </w:r>
          </w:p>
        </w:tc>
      </w:tr>
      <w:tr w:rsidR="006C2EE1" w:rsidRPr="00541862" w14:paraId="12D6D28C" w14:textId="77777777" w:rsidTr="005E1EEF">
        <w:tc>
          <w:tcPr>
            <w:tcW w:w="2500" w:type="pct"/>
            <w:shd w:val="clear" w:color="auto" w:fill="D9D9D9"/>
          </w:tcPr>
          <w:p w14:paraId="6BB29028" w14:textId="77777777" w:rsidR="006C2EE1" w:rsidRPr="00B216D8" w:rsidRDefault="006C2EE1" w:rsidP="006C2EE1">
            <w:pPr>
              <w:widowControl w:val="0"/>
              <w:spacing w:after="0"/>
              <w:rPr>
                <w:rFonts w:cstheme="minorHAnsi"/>
                <w:b/>
                <w:bCs/>
                <w:sz w:val="22"/>
              </w:rPr>
            </w:pPr>
            <w:r w:rsidRPr="00B216D8">
              <w:rPr>
                <w:rFonts w:cstheme="minorHAnsi"/>
                <w:b/>
                <w:bCs/>
                <w:sz w:val="22"/>
              </w:rPr>
              <w:t>Navn</w:t>
            </w:r>
          </w:p>
        </w:tc>
        <w:tc>
          <w:tcPr>
            <w:tcW w:w="2500" w:type="pct"/>
            <w:shd w:val="clear" w:color="auto" w:fill="D9D9D9"/>
          </w:tcPr>
          <w:p w14:paraId="3C5137CF" w14:textId="77777777" w:rsidR="006C2EE1" w:rsidRPr="00B216D8" w:rsidRDefault="006C2EE1" w:rsidP="006C2EE1">
            <w:pPr>
              <w:widowControl w:val="0"/>
              <w:spacing w:after="0"/>
              <w:rPr>
                <w:rFonts w:cstheme="minorHAnsi"/>
                <w:b/>
                <w:bCs/>
                <w:sz w:val="22"/>
              </w:rPr>
            </w:pPr>
            <w:r w:rsidRPr="00B216D8">
              <w:rPr>
                <w:rFonts w:cstheme="minorHAnsi"/>
                <w:b/>
                <w:bCs/>
                <w:sz w:val="22"/>
              </w:rPr>
              <w:t>Firma/kontor/seksjon mv</w:t>
            </w:r>
          </w:p>
        </w:tc>
      </w:tr>
      <w:tr w:rsidR="006C2EE1" w:rsidRPr="00541862" w14:paraId="7325F984" w14:textId="77777777" w:rsidTr="005E1EEF">
        <w:tc>
          <w:tcPr>
            <w:tcW w:w="2500" w:type="pct"/>
          </w:tcPr>
          <w:p w14:paraId="5658103C" w14:textId="7A2F1FAD" w:rsidR="006C2EE1" w:rsidRPr="009807CE" w:rsidRDefault="006C2EE1" w:rsidP="006C2EE1">
            <w:pPr>
              <w:widowControl w:val="0"/>
              <w:spacing w:after="0"/>
              <w:rPr>
                <w:rFonts w:cstheme="minorHAnsi"/>
                <w:bCs/>
              </w:rPr>
            </w:pPr>
          </w:p>
        </w:tc>
        <w:tc>
          <w:tcPr>
            <w:tcW w:w="2500" w:type="pct"/>
          </w:tcPr>
          <w:p w14:paraId="0B73C3AA" w14:textId="6AF4DA0C" w:rsidR="006C2EE1" w:rsidRPr="009807CE" w:rsidRDefault="00320BBF" w:rsidP="006C2EE1">
            <w:pPr>
              <w:widowControl w:val="0"/>
              <w:spacing w:after="0"/>
              <w:rPr>
                <w:rFonts w:cstheme="minorHAnsi"/>
                <w:bCs/>
              </w:rPr>
            </w:pPr>
            <w:r>
              <w:rPr>
                <w:rFonts w:cstheme="minorHAnsi"/>
                <w:bCs/>
              </w:rPr>
              <w:t>Troms fylkeskommune</w:t>
            </w:r>
          </w:p>
        </w:tc>
      </w:tr>
      <w:tr w:rsidR="006C2EE1" w:rsidRPr="00541862" w14:paraId="3F1043A6" w14:textId="77777777" w:rsidTr="005E1EEF">
        <w:tc>
          <w:tcPr>
            <w:tcW w:w="2500" w:type="pct"/>
          </w:tcPr>
          <w:p w14:paraId="12E235F7" w14:textId="77777777" w:rsidR="006C2EE1" w:rsidRPr="009807CE" w:rsidRDefault="00802954" w:rsidP="006C2EE1">
            <w:pPr>
              <w:widowControl w:val="0"/>
              <w:spacing w:after="0"/>
              <w:rPr>
                <w:rFonts w:cstheme="minorHAnsi"/>
                <w:bCs/>
              </w:rPr>
            </w:pPr>
            <w:r>
              <w:rPr>
                <w:rFonts w:cstheme="minorHAnsi"/>
                <w:bCs/>
              </w:rPr>
              <w:t xml:space="preserve">Eirin-Anne </w:t>
            </w:r>
            <w:r w:rsidR="00685605">
              <w:rPr>
                <w:rFonts w:cstheme="minorHAnsi"/>
                <w:bCs/>
              </w:rPr>
              <w:t xml:space="preserve">Kirsten </w:t>
            </w:r>
            <w:r>
              <w:rPr>
                <w:rFonts w:cstheme="minorHAnsi"/>
                <w:bCs/>
              </w:rPr>
              <w:t>Blix</w:t>
            </w:r>
          </w:p>
        </w:tc>
        <w:tc>
          <w:tcPr>
            <w:tcW w:w="2500" w:type="pct"/>
          </w:tcPr>
          <w:p w14:paraId="0B3D05B2" w14:textId="2B154B42" w:rsidR="006C2EE1" w:rsidRPr="009807CE" w:rsidRDefault="00320BBF" w:rsidP="006C2EE1">
            <w:pPr>
              <w:widowControl w:val="0"/>
              <w:spacing w:after="0"/>
              <w:rPr>
                <w:rFonts w:cstheme="minorHAnsi"/>
                <w:bCs/>
              </w:rPr>
            </w:pPr>
            <w:r>
              <w:rPr>
                <w:rFonts w:cstheme="minorHAnsi"/>
                <w:bCs/>
              </w:rPr>
              <w:t>Troms fylkeskommune</w:t>
            </w:r>
          </w:p>
        </w:tc>
      </w:tr>
      <w:tr w:rsidR="006C2EE1" w:rsidRPr="00541862" w14:paraId="172FB364" w14:textId="77777777" w:rsidTr="005E1EEF">
        <w:tc>
          <w:tcPr>
            <w:tcW w:w="2500" w:type="pct"/>
          </w:tcPr>
          <w:p w14:paraId="6E0003CE" w14:textId="12148E1E" w:rsidR="008D5E41" w:rsidRPr="009807CE" w:rsidRDefault="008D5E41" w:rsidP="006C2EE1">
            <w:pPr>
              <w:widowControl w:val="0"/>
              <w:spacing w:after="0"/>
              <w:rPr>
                <w:rFonts w:cstheme="minorHAnsi"/>
                <w:bCs/>
              </w:rPr>
            </w:pPr>
            <w:r>
              <w:rPr>
                <w:rFonts w:cstheme="minorHAnsi"/>
                <w:bCs/>
              </w:rPr>
              <w:t>Bjarne Ryvoll</w:t>
            </w:r>
          </w:p>
        </w:tc>
        <w:tc>
          <w:tcPr>
            <w:tcW w:w="2500" w:type="pct"/>
          </w:tcPr>
          <w:p w14:paraId="119EE123" w14:textId="5E1F79AE" w:rsidR="006C2EE1" w:rsidRPr="009807CE" w:rsidRDefault="00320BBF" w:rsidP="006C2EE1">
            <w:pPr>
              <w:widowControl w:val="0"/>
              <w:spacing w:after="0"/>
              <w:rPr>
                <w:rFonts w:cstheme="minorHAnsi"/>
                <w:bCs/>
              </w:rPr>
            </w:pPr>
            <w:r>
              <w:rPr>
                <w:rFonts w:cstheme="minorHAnsi"/>
                <w:bCs/>
              </w:rPr>
              <w:t>Troms fylkeskommune</w:t>
            </w:r>
          </w:p>
        </w:tc>
      </w:tr>
      <w:tr w:rsidR="006006FC" w:rsidRPr="00541862" w14:paraId="750E7AE9" w14:textId="77777777" w:rsidTr="005E1EEF">
        <w:tc>
          <w:tcPr>
            <w:tcW w:w="2500" w:type="pct"/>
          </w:tcPr>
          <w:p w14:paraId="1C01B53C" w14:textId="511348B2" w:rsidR="006006FC" w:rsidRPr="009807CE" w:rsidRDefault="008D5E41" w:rsidP="006C2EE1">
            <w:pPr>
              <w:widowControl w:val="0"/>
              <w:spacing w:after="0"/>
              <w:rPr>
                <w:rFonts w:cstheme="minorHAnsi"/>
                <w:bCs/>
              </w:rPr>
            </w:pPr>
            <w:r>
              <w:rPr>
                <w:rFonts w:cstheme="minorHAnsi"/>
                <w:bCs/>
              </w:rPr>
              <w:t>Martin A Olaussen</w:t>
            </w:r>
          </w:p>
        </w:tc>
        <w:tc>
          <w:tcPr>
            <w:tcW w:w="2500" w:type="pct"/>
          </w:tcPr>
          <w:p w14:paraId="0892713A" w14:textId="788BED23" w:rsidR="006006FC" w:rsidRPr="009807CE" w:rsidRDefault="00320BBF" w:rsidP="006C2EE1">
            <w:pPr>
              <w:widowControl w:val="0"/>
              <w:spacing w:after="0"/>
              <w:rPr>
                <w:rFonts w:cstheme="minorHAnsi"/>
                <w:bCs/>
              </w:rPr>
            </w:pPr>
            <w:r>
              <w:rPr>
                <w:rFonts w:cstheme="minorHAnsi"/>
                <w:bCs/>
              </w:rPr>
              <w:t>Troms fylkeskommune</w:t>
            </w:r>
          </w:p>
        </w:tc>
      </w:tr>
      <w:tr w:rsidR="006006FC" w:rsidRPr="00541862" w14:paraId="2AD4DC8D" w14:textId="77777777" w:rsidTr="005E1EEF">
        <w:tc>
          <w:tcPr>
            <w:tcW w:w="2500" w:type="pct"/>
          </w:tcPr>
          <w:p w14:paraId="478E295E" w14:textId="789B5595" w:rsidR="006006FC" w:rsidRPr="009807CE" w:rsidRDefault="008D5E41" w:rsidP="006C2EE1">
            <w:pPr>
              <w:widowControl w:val="0"/>
              <w:spacing w:after="0"/>
              <w:rPr>
                <w:rFonts w:cstheme="minorHAnsi"/>
                <w:bCs/>
              </w:rPr>
            </w:pPr>
            <w:r>
              <w:rPr>
                <w:rFonts w:cstheme="minorHAnsi"/>
                <w:bCs/>
              </w:rPr>
              <w:t>Frank Robert Johansen</w:t>
            </w:r>
          </w:p>
        </w:tc>
        <w:tc>
          <w:tcPr>
            <w:tcW w:w="2500" w:type="pct"/>
          </w:tcPr>
          <w:p w14:paraId="33D5C434" w14:textId="5E5FE1CD" w:rsidR="006006FC" w:rsidRPr="009807CE" w:rsidRDefault="00320BBF" w:rsidP="006C2EE1">
            <w:pPr>
              <w:widowControl w:val="0"/>
              <w:spacing w:after="0"/>
              <w:rPr>
                <w:rFonts w:cstheme="minorHAnsi"/>
                <w:bCs/>
              </w:rPr>
            </w:pPr>
            <w:r>
              <w:rPr>
                <w:rFonts w:cstheme="minorHAnsi"/>
                <w:bCs/>
              </w:rPr>
              <w:t>Troms fylkeskommune</w:t>
            </w:r>
          </w:p>
        </w:tc>
      </w:tr>
      <w:tr w:rsidR="006006FC" w:rsidRPr="00541862" w14:paraId="03FC8999" w14:textId="77777777" w:rsidTr="005E1EEF">
        <w:tc>
          <w:tcPr>
            <w:tcW w:w="2500" w:type="pct"/>
          </w:tcPr>
          <w:p w14:paraId="431DE903" w14:textId="77777777" w:rsidR="006006FC" w:rsidRPr="009807CE" w:rsidRDefault="006006FC" w:rsidP="006C2EE1">
            <w:pPr>
              <w:widowControl w:val="0"/>
              <w:spacing w:after="0"/>
              <w:rPr>
                <w:rFonts w:cstheme="minorHAnsi"/>
                <w:bCs/>
              </w:rPr>
            </w:pPr>
          </w:p>
        </w:tc>
        <w:tc>
          <w:tcPr>
            <w:tcW w:w="2500" w:type="pct"/>
          </w:tcPr>
          <w:p w14:paraId="6D80DF1F" w14:textId="77777777" w:rsidR="006006FC" w:rsidRPr="009807CE" w:rsidRDefault="006006FC" w:rsidP="006C2EE1">
            <w:pPr>
              <w:widowControl w:val="0"/>
              <w:spacing w:after="0"/>
              <w:rPr>
                <w:rFonts w:cstheme="minorHAnsi"/>
                <w:bCs/>
              </w:rPr>
            </w:pPr>
          </w:p>
        </w:tc>
      </w:tr>
    </w:tbl>
    <w:p w14:paraId="0A376443" w14:textId="77777777" w:rsidR="00AD5129" w:rsidRDefault="00AD5129" w:rsidP="005D4C9F">
      <w:pPr>
        <w:pStyle w:val="Overskrift1"/>
      </w:pPr>
      <w:bookmarkStart w:id="2" w:name="_Toc501017423"/>
      <w:bookmarkStart w:id="3" w:name="_Toc506640166"/>
    </w:p>
    <w:p w14:paraId="0A0E223A" w14:textId="77777777" w:rsidR="00AD5129" w:rsidRDefault="00AD5129">
      <w:pPr>
        <w:rPr>
          <w:rFonts w:ascii="Calibri" w:eastAsiaTheme="majorEastAsia" w:hAnsi="Calibri" w:cstheme="majorHAnsi"/>
          <w:b/>
          <w:bCs/>
          <w:color w:val="365F91"/>
          <w:sz w:val="28"/>
          <w:szCs w:val="28"/>
        </w:rPr>
      </w:pPr>
      <w:r>
        <w:rPr>
          <w:rFonts w:cstheme="majorHAnsi"/>
        </w:rPr>
        <w:br w:type="page"/>
      </w:r>
    </w:p>
    <w:p w14:paraId="5B43D446" w14:textId="77777777" w:rsidR="006C2EE1" w:rsidRPr="007058BE" w:rsidRDefault="006C2EE1" w:rsidP="005D4C9F">
      <w:pPr>
        <w:pStyle w:val="Overskrift1"/>
        <w:numPr>
          <w:ilvl w:val="0"/>
          <w:numId w:val="1"/>
        </w:numPr>
      </w:pPr>
      <w:bookmarkStart w:id="4" w:name="_Toc30075831"/>
      <w:r w:rsidRPr="007058BE">
        <w:lastRenderedPageBreak/>
        <w:t>Innledning</w:t>
      </w:r>
      <w:bookmarkEnd w:id="2"/>
      <w:bookmarkEnd w:id="3"/>
      <w:bookmarkEnd w:id="4"/>
    </w:p>
    <w:p w14:paraId="54336D07" w14:textId="77777777" w:rsidR="006C2EE1" w:rsidRDefault="006C2EE1" w:rsidP="006C2EE1">
      <w:r w:rsidRPr="00F845EE">
        <w:t>Kort om prosjektet</w:t>
      </w:r>
      <w:r w:rsidR="009807CE">
        <w:t>:</w:t>
      </w:r>
    </w:p>
    <w:p w14:paraId="5BDA5620" w14:textId="10F811B6" w:rsidR="001D1288" w:rsidRDefault="008D5E41" w:rsidP="008D5E41">
      <w:r>
        <w:t xml:space="preserve">-  </w:t>
      </w:r>
      <w:r w:rsidR="00517005">
        <w:t>Skattørsundet bru er eneste veiforbindelse til Skjervøy og det er samfunnsøkonomisk avgjørende at brua er i god stand slik at trafikken kan opprettholdes og at samfunnet kan videreutvikles</w:t>
      </w:r>
      <w:r w:rsidR="000860CC">
        <w:t>.</w:t>
      </w:r>
    </w:p>
    <w:p w14:paraId="1BBAA0C0" w14:textId="74DB3D80" w:rsidR="008D5E41" w:rsidRDefault="008D5E41" w:rsidP="008D5E41">
      <w:r>
        <w:t xml:space="preserve">- </w:t>
      </w:r>
      <w:r w:rsidR="001D1288">
        <w:t>Mye av næringslivets transporter til og fra Skjervøy gjelder sjømat, og da er leveringstid og effektive transportkorridorer særlig viktig.</w:t>
      </w:r>
    </w:p>
    <w:p w14:paraId="61B5B672" w14:textId="1E67D5F9" w:rsidR="008D5E41" w:rsidRDefault="008D5E41" w:rsidP="008D5E41">
      <w:r>
        <w:t xml:space="preserve">- </w:t>
      </w:r>
      <w:r w:rsidR="00866C1E">
        <w:t xml:space="preserve">Det er valgt å gjøre de mest nødvendige utbedringer av pilarer på brua slik at brua kan stå i </w:t>
      </w:r>
      <w:r w:rsidR="008C519A">
        <w:t>20-25</w:t>
      </w:r>
      <w:r w:rsidR="00866C1E">
        <w:t xml:space="preserve"> år til. Det skal også forskes på katodisk beskyttelse via forskningsprosjektet Excon prosjekt og brukonstruksjon skal overvåkes elektronisk. En av målsetningene med Excon er å utvikle løsninger for katodisk beskyttelse som fungerer i tidevanns- og skvalpesonen.</w:t>
      </w:r>
    </w:p>
    <w:p w14:paraId="65342F23" w14:textId="6684CC7E" w:rsidR="00A25CA3" w:rsidRPr="0003724C" w:rsidRDefault="00A25CA3" w:rsidP="0003724C"/>
    <w:p w14:paraId="1E012C01" w14:textId="77777777" w:rsidR="006C2EE1" w:rsidRPr="007058BE" w:rsidRDefault="009807CE" w:rsidP="006A7229">
      <w:pPr>
        <w:pStyle w:val="Overskrift2"/>
      </w:pPr>
      <w:bookmarkStart w:id="5" w:name="_Toc506640167"/>
      <w:bookmarkStart w:id="6" w:name="_Toc30075832"/>
      <w:r>
        <w:t xml:space="preserve">1.1 </w:t>
      </w:r>
      <w:r w:rsidR="006C2EE1" w:rsidRPr="007058BE">
        <w:t>Mål</w:t>
      </w:r>
      <w:bookmarkEnd w:id="5"/>
      <w:bookmarkEnd w:id="6"/>
    </w:p>
    <w:p w14:paraId="2E01F77C" w14:textId="65E85999" w:rsidR="0067145B" w:rsidRPr="00956CAD" w:rsidRDefault="00640FF5" w:rsidP="0067145B">
      <w:pPr>
        <w:spacing w:after="0"/>
      </w:pPr>
      <w:r>
        <w:t>Troms fylkeskommune</w:t>
      </w:r>
      <w:r w:rsidR="0067145B" w:rsidRPr="00956CAD">
        <w:t xml:space="preserve"> har som arbeidsgiver og byggherre det mål at all virksomhet i etaten skal gjennomføres uten at mennesker, materiell og miljø påføres skade. For denne kontrakten er det satt følgende mål:</w:t>
      </w:r>
    </w:p>
    <w:p w14:paraId="1C8010B6" w14:textId="77777777" w:rsidR="0067145B" w:rsidRPr="00956CAD" w:rsidRDefault="0067145B" w:rsidP="0067145B">
      <w:pPr>
        <w:spacing w:after="0"/>
      </w:pPr>
    </w:p>
    <w:p w14:paraId="780DE696" w14:textId="77777777" w:rsidR="0067145B" w:rsidRPr="00956CAD" w:rsidRDefault="0067145B" w:rsidP="0067145B">
      <w:pPr>
        <w:spacing w:after="0"/>
      </w:pPr>
      <w:r w:rsidRPr="00956CAD">
        <w:t>H1-verdi (Fraværsskadefrekvens):</w:t>
      </w:r>
      <w:r w:rsidRPr="00956CAD">
        <w:tab/>
        <w:t>= 0</w:t>
      </w:r>
    </w:p>
    <w:p w14:paraId="48540BD7" w14:textId="77777777" w:rsidR="0067145B" w:rsidRPr="00956CAD" w:rsidRDefault="0067145B" w:rsidP="0067145B">
      <w:pPr>
        <w:spacing w:after="0"/>
      </w:pPr>
    </w:p>
    <w:p w14:paraId="5B5720FA" w14:textId="77777777" w:rsidR="0067145B" w:rsidRPr="00956CAD" w:rsidRDefault="0067145B" w:rsidP="0067145B">
      <w:pPr>
        <w:spacing w:after="0"/>
      </w:pPr>
      <w:r w:rsidRPr="00956CAD">
        <w:t>H2-verdi (Personskadefrekvens):</w:t>
      </w:r>
      <w:r w:rsidRPr="00956CAD">
        <w:tab/>
        <w:t>= 0</w:t>
      </w:r>
    </w:p>
    <w:p w14:paraId="389909E9" w14:textId="77777777" w:rsidR="0067145B" w:rsidRPr="00956CAD" w:rsidRDefault="0067145B" w:rsidP="0067145B">
      <w:pPr>
        <w:spacing w:after="0"/>
      </w:pPr>
    </w:p>
    <w:p w14:paraId="621E097B" w14:textId="77777777" w:rsidR="0067145B" w:rsidRPr="00956CAD" w:rsidRDefault="0067145B" w:rsidP="0067145B">
      <w:pPr>
        <w:spacing w:after="0"/>
      </w:pPr>
      <w:r w:rsidRPr="00956CAD">
        <w:t xml:space="preserve">F-verdi (Fraværsfrekvens): </w:t>
      </w:r>
      <w:r w:rsidRPr="00956CAD">
        <w:tab/>
      </w:r>
      <w:r w:rsidRPr="00956CAD">
        <w:tab/>
        <w:t>= 0</w:t>
      </w:r>
    </w:p>
    <w:p w14:paraId="355EABB8" w14:textId="77777777" w:rsidR="0067145B" w:rsidRPr="00956CAD" w:rsidRDefault="0067145B" w:rsidP="0067145B">
      <w:pPr>
        <w:spacing w:after="0"/>
      </w:pPr>
    </w:p>
    <w:p w14:paraId="0BEE8B3D" w14:textId="77777777" w:rsidR="0067145B" w:rsidRPr="00956CAD" w:rsidRDefault="0067145B" w:rsidP="0067145B">
      <w:pPr>
        <w:spacing w:after="0"/>
      </w:pPr>
      <w:r w:rsidRPr="00956CAD">
        <w:t>N-verdi (Nestenulykkefrekvens):</w:t>
      </w:r>
      <w:r w:rsidRPr="00956CAD">
        <w:tab/>
        <w:t>= &gt;1000</w:t>
      </w:r>
    </w:p>
    <w:p w14:paraId="59604B05" w14:textId="77777777" w:rsidR="0067145B" w:rsidRPr="00956CAD" w:rsidRDefault="0067145B" w:rsidP="0067145B">
      <w:pPr>
        <w:spacing w:after="0"/>
      </w:pPr>
    </w:p>
    <w:p w14:paraId="5E2AF0EE" w14:textId="77777777" w:rsidR="0067145B" w:rsidRPr="009807CE" w:rsidRDefault="0067145B" w:rsidP="0067145B">
      <w:pPr>
        <w:spacing w:after="0"/>
        <w:rPr>
          <w:b/>
        </w:rPr>
      </w:pPr>
      <w:r w:rsidRPr="009807CE">
        <w:rPr>
          <w:b/>
        </w:rPr>
        <w:t>Andre prosjektmål:</w:t>
      </w:r>
    </w:p>
    <w:p w14:paraId="3069CCCE" w14:textId="66501A75" w:rsidR="0067145B" w:rsidRPr="002A59D7" w:rsidRDefault="00320BBF"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Troms og fylkeskommune</w:t>
      </w:r>
      <w:r w:rsidR="0067145B" w:rsidRPr="002A59D7">
        <w:rPr>
          <w:rFonts w:cstheme="minorHAnsi"/>
        </w:rPr>
        <w:t xml:space="preserve"> skal bidra til å skape et godt arbeidsmiljø.</w:t>
      </w:r>
    </w:p>
    <w:p w14:paraId="65E2B55A"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Hensyn til framdrift og økonomi skal aldri gå på bekostning av HMS / SHA.</w:t>
      </w:r>
    </w:p>
    <w:p w14:paraId="45543894"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All bygging, drift og vedlikehold skal foregå i henhold til lover og regler.</w:t>
      </w:r>
    </w:p>
    <w:p w14:paraId="4B0B5B69"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Man skal til enhver tid vurdere forhold som kan medføre ulykker og gjøre tiltak.</w:t>
      </w:r>
    </w:p>
    <w:p w14:paraId="0DBE963A"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 xml:space="preserve">Være åpen for nye forslag som kan bidra positivt. </w:t>
      </w:r>
    </w:p>
    <w:p w14:paraId="6395E2B2"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Gjennomføring av prosjektet uten personskader eller materielle skader.</w:t>
      </w:r>
    </w:p>
    <w:p w14:paraId="0826A647"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 xml:space="preserve">Begrense støy- og støvplager i gjennomføring av alle faser i bygging, drift og vedlikehold. </w:t>
      </w:r>
    </w:p>
    <w:p w14:paraId="4DC59C94" w14:textId="77777777" w:rsidR="0067145B" w:rsidRPr="002A59D7" w:rsidRDefault="0067145B" w:rsidP="006A7229">
      <w:pPr>
        <w:numPr>
          <w:ilvl w:val="0"/>
          <w:numId w:val="3"/>
        </w:numPr>
        <w:overflowPunct w:val="0"/>
        <w:autoSpaceDE w:val="0"/>
        <w:autoSpaceDN w:val="0"/>
        <w:adjustRightInd w:val="0"/>
        <w:spacing w:after="120"/>
        <w:ind w:left="714" w:hanging="357"/>
        <w:textAlignment w:val="baseline"/>
        <w:rPr>
          <w:rFonts w:cstheme="minorHAnsi"/>
        </w:rPr>
      </w:pPr>
      <w:r w:rsidRPr="002A59D7">
        <w:rPr>
          <w:rFonts w:cstheme="minorHAnsi"/>
        </w:rPr>
        <w:t>Entreprenøren skal, uten ugrunnet opphold, varsle byggherren dersom han får pålegg fra Arbeidstilsynet eller andre tilsynsmyndigheter om å stoppe arbeidet, utbedre systemfeil eller lignende som har betydning for gjennomføring av kontraktarbeidet.</w:t>
      </w:r>
    </w:p>
    <w:p w14:paraId="3114A8BE" w14:textId="77777777" w:rsidR="00C10B7B" w:rsidRDefault="00C10B7B">
      <w:pPr>
        <w:rPr>
          <w:rFonts w:cstheme="minorHAnsi"/>
        </w:rPr>
      </w:pPr>
      <w:bookmarkStart w:id="7" w:name="_Toc232909152"/>
      <w:bookmarkStart w:id="8" w:name="_Toc501017424"/>
      <w:bookmarkStart w:id="9" w:name="_Toc231029326"/>
    </w:p>
    <w:p w14:paraId="009A45BD" w14:textId="77777777" w:rsidR="002D0D32" w:rsidRDefault="002D0D32"/>
    <w:p w14:paraId="3972066D" w14:textId="77777777" w:rsidR="006C2EE1" w:rsidRPr="00C10B7B" w:rsidRDefault="006C2EE1" w:rsidP="005D4C9F">
      <w:pPr>
        <w:pStyle w:val="Overskrift1"/>
        <w:numPr>
          <w:ilvl w:val="0"/>
          <w:numId w:val="1"/>
        </w:numPr>
      </w:pPr>
      <w:bookmarkStart w:id="10" w:name="_Toc506640168"/>
      <w:bookmarkStart w:id="11" w:name="_Toc30075833"/>
      <w:r w:rsidRPr="00C10B7B">
        <w:t>Organisasjon</w:t>
      </w:r>
      <w:bookmarkEnd w:id="7"/>
      <w:bookmarkEnd w:id="8"/>
      <w:bookmarkEnd w:id="9"/>
      <w:bookmarkEnd w:id="10"/>
      <w:bookmarkEnd w:id="11"/>
    </w:p>
    <w:p w14:paraId="666D683A" w14:textId="77777777" w:rsidR="005650DA" w:rsidRDefault="00F845EE" w:rsidP="00320BBF">
      <w:pPr>
        <w:pStyle w:val="Overskrift2"/>
      </w:pPr>
      <w:bookmarkStart w:id="12" w:name="_Toc506640169"/>
      <w:bookmarkStart w:id="13" w:name="_Toc30075834"/>
      <w:bookmarkStart w:id="14" w:name="_Toc206472936"/>
      <w:bookmarkStart w:id="15" w:name="_Toc231029328"/>
      <w:bookmarkStart w:id="16" w:name="_Toc232909154"/>
      <w:bookmarkStart w:id="17" w:name="_Toc501017425"/>
      <w:r>
        <w:t xml:space="preserve">2.1 </w:t>
      </w:r>
      <w:r w:rsidR="007D0137">
        <w:t>Roller</w:t>
      </w:r>
      <w:bookmarkEnd w:id="12"/>
      <w:bookmarkEnd w:id="13"/>
      <w:r w:rsidR="00320BBF">
        <w:t>:</w:t>
      </w:r>
    </w:p>
    <w:p w14:paraId="0E445C34" w14:textId="77777777" w:rsidR="009B029E" w:rsidRDefault="009B029E" w:rsidP="005650DA"/>
    <w:tbl>
      <w:tblPr>
        <w:tblW w:w="0" w:type="auto"/>
        <w:tblInd w:w="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09"/>
      </w:tblGrid>
      <w:tr w:rsidR="00320BBF" w:rsidRPr="00EC0700" w14:paraId="4DA1F542" w14:textId="77777777" w:rsidTr="00F71F0C">
        <w:tc>
          <w:tcPr>
            <w:tcW w:w="7809" w:type="dxa"/>
          </w:tcPr>
          <w:p w14:paraId="6F91F647" w14:textId="77777777" w:rsidR="00320BBF" w:rsidRPr="00EC0700" w:rsidRDefault="00320BBF" w:rsidP="00F71F0C">
            <w:pPr>
              <w:overflowPunct w:val="0"/>
              <w:autoSpaceDE w:val="0"/>
              <w:autoSpaceDN w:val="0"/>
              <w:adjustRightInd w:val="0"/>
              <w:textAlignment w:val="baseline"/>
            </w:pPr>
            <w:r w:rsidRPr="00EC0700">
              <w:t xml:space="preserve">Kontraktstype: </w:t>
            </w:r>
            <w:r>
              <w:t>Entreprise</w:t>
            </w:r>
          </w:p>
        </w:tc>
      </w:tr>
      <w:tr w:rsidR="00320BBF" w:rsidRPr="00EC0700" w14:paraId="2302EF8C" w14:textId="77777777" w:rsidTr="00F71F0C">
        <w:tc>
          <w:tcPr>
            <w:tcW w:w="7809" w:type="dxa"/>
          </w:tcPr>
          <w:p w14:paraId="594ABB5E" w14:textId="77777777" w:rsidR="00320BBF" w:rsidRPr="00EC0700" w:rsidRDefault="00320BBF" w:rsidP="00F71F0C">
            <w:pPr>
              <w:overflowPunct w:val="0"/>
              <w:autoSpaceDE w:val="0"/>
              <w:autoSpaceDN w:val="0"/>
              <w:adjustRightInd w:val="0"/>
              <w:textAlignment w:val="baseline"/>
            </w:pPr>
            <w:r w:rsidRPr="00EC0700">
              <w:t xml:space="preserve">Entrepriseform: </w:t>
            </w:r>
            <w:r>
              <w:t>Utførelse</w:t>
            </w:r>
          </w:p>
        </w:tc>
      </w:tr>
      <w:tr w:rsidR="00320BBF" w:rsidRPr="00EC0700" w14:paraId="42D97B5A" w14:textId="77777777" w:rsidTr="00F71F0C">
        <w:tc>
          <w:tcPr>
            <w:tcW w:w="7809" w:type="dxa"/>
          </w:tcPr>
          <w:p w14:paraId="42ACA500" w14:textId="77777777" w:rsidR="00320BBF" w:rsidRDefault="00320BBF" w:rsidP="00F71F0C">
            <w:pPr>
              <w:overflowPunct w:val="0"/>
              <w:autoSpaceDE w:val="0"/>
              <w:autoSpaceDN w:val="0"/>
              <w:adjustRightInd w:val="0"/>
              <w:textAlignment w:val="baseline"/>
            </w:pPr>
            <w:r w:rsidRPr="00EC0700">
              <w:t>Kort informasjon om kontrakten:</w:t>
            </w:r>
            <w:r>
              <w:t xml:space="preserve"> </w:t>
            </w:r>
          </w:p>
          <w:p w14:paraId="7442D45A" w14:textId="0FCB6734" w:rsidR="00320BBF" w:rsidRPr="00EC0700" w:rsidRDefault="00784406" w:rsidP="00F71F0C">
            <w:pPr>
              <w:overflowPunct w:val="0"/>
              <w:autoSpaceDE w:val="0"/>
              <w:autoSpaceDN w:val="0"/>
              <w:adjustRightInd w:val="0"/>
              <w:textAlignment w:val="baseline"/>
            </w:pPr>
            <w:r>
              <w:t xml:space="preserve"> </w:t>
            </w:r>
          </w:p>
        </w:tc>
      </w:tr>
    </w:tbl>
    <w:p w14:paraId="2C5E12E0" w14:textId="77777777" w:rsidR="00320BBF" w:rsidRDefault="00320BBF" w:rsidP="005650DA"/>
    <w:p w14:paraId="3006D36C" w14:textId="77777777" w:rsidR="00F845EE" w:rsidRDefault="00F845EE" w:rsidP="005650DA"/>
    <w:p w14:paraId="10E9AAFB" w14:textId="77777777" w:rsidR="006C2EE1" w:rsidRPr="00F845EE" w:rsidRDefault="006A7229" w:rsidP="006A7229">
      <w:pPr>
        <w:pStyle w:val="Overskrift2"/>
      </w:pPr>
      <w:bookmarkStart w:id="18" w:name="_Toc501017426"/>
      <w:bookmarkStart w:id="19" w:name="_Toc506640171"/>
      <w:bookmarkStart w:id="20" w:name="_Toc30075835"/>
      <w:bookmarkEnd w:id="14"/>
      <w:bookmarkEnd w:id="15"/>
      <w:bookmarkEnd w:id="16"/>
      <w:bookmarkEnd w:id="17"/>
      <w:r>
        <w:t xml:space="preserve">2.2 </w:t>
      </w:r>
      <w:r w:rsidR="006C2EE1" w:rsidRPr="00F845EE">
        <w:t xml:space="preserve">Byggherre for </w:t>
      </w:r>
      <w:bookmarkEnd w:id="18"/>
      <w:bookmarkEnd w:id="19"/>
      <w:bookmarkEnd w:id="20"/>
      <w:r w:rsidR="00320BBF">
        <w:t>fylkesveier:</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97"/>
      </w:tblGrid>
      <w:tr w:rsidR="00320BBF" w:rsidRPr="00EC0700" w14:paraId="16C6B23B" w14:textId="77777777" w:rsidTr="00F71F0C">
        <w:tc>
          <w:tcPr>
            <w:tcW w:w="7497" w:type="dxa"/>
          </w:tcPr>
          <w:p w14:paraId="6F51235E" w14:textId="3964DC40" w:rsidR="00320BBF" w:rsidRPr="00EC0700" w:rsidRDefault="00320BBF" w:rsidP="00F71F0C">
            <w:pPr>
              <w:overflowPunct w:val="0"/>
              <w:autoSpaceDE w:val="0"/>
              <w:autoSpaceDN w:val="0"/>
              <w:adjustRightInd w:val="0"/>
              <w:spacing w:after="0"/>
              <w:textAlignment w:val="baseline"/>
            </w:pPr>
            <w:bookmarkStart w:id="21" w:name="_Toc206472937"/>
            <w:bookmarkStart w:id="22" w:name="_Toc231029329"/>
            <w:bookmarkStart w:id="23" w:name="_Toc232909155"/>
            <w:r w:rsidRPr="00EC0700">
              <w:t>Prosjekteier:</w:t>
            </w:r>
            <w:r>
              <w:t xml:space="preserve"> </w:t>
            </w:r>
            <w:r w:rsidR="008C519A">
              <w:t>Eirin Anne Kirsten Blix</w:t>
            </w:r>
          </w:p>
        </w:tc>
      </w:tr>
      <w:tr w:rsidR="00320BBF" w:rsidRPr="00EC0700" w14:paraId="061E5DFE" w14:textId="77777777" w:rsidTr="00F71F0C">
        <w:tc>
          <w:tcPr>
            <w:tcW w:w="7497" w:type="dxa"/>
          </w:tcPr>
          <w:p w14:paraId="5FB03642" w14:textId="044BFE06" w:rsidR="00320BBF" w:rsidRPr="00EC0700" w:rsidRDefault="00320BBF" w:rsidP="00F71F0C">
            <w:pPr>
              <w:overflowPunct w:val="0"/>
              <w:autoSpaceDE w:val="0"/>
              <w:autoSpaceDN w:val="0"/>
              <w:adjustRightInd w:val="0"/>
              <w:spacing w:after="0"/>
              <w:textAlignment w:val="baseline"/>
            </w:pPr>
            <w:r w:rsidRPr="00EC0700">
              <w:t>Prosjektleder:</w:t>
            </w:r>
            <w:r>
              <w:t xml:space="preserve"> </w:t>
            </w:r>
            <w:r w:rsidR="002E717B">
              <w:t>Bjarne Ryvoll</w:t>
            </w:r>
          </w:p>
        </w:tc>
      </w:tr>
      <w:tr w:rsidR="00993EF0" w:rsidRPr="00EC0700" w14:paraId="215CEFCE" w14:textId="77777777" w:rsidTr="00F71F0C">
        <w:tc>
          <w:tcPr>
            <w:tcW w:w="7497" w:type="dxa"/>
          </w:tcPr>
          <w:p w14:paraId="56088ED9" w14:textId="028C2AAA" w:rsidR="00993EF0" w:rsidRDefault="00993EF0" w:rsidP="00F71F0C">
            <w:pPr>
              <w:overflowPunct w:val="0"/>
              <w:autoSpaceDE w:val="0"/>
              <w:autoSpaceDN w:val="0"/>
              <w:adjustRightInd w:val="0"/>
              <w:spacing w:after="0"/>
              <w:textAlignment w:val="baseline"/>
            </w:pPr>
            <w:r w:rsidRPr="00EC0700">
              <w:t>Byggeleder:</w:t>
            </w:r>
            <w:r>
              <w:t xml:space="preserve"> </w:t>
            </w:r>
            <w:r w:rsidR="002E717B">
              <w:t>Martin A Olaussen</w:t>
            </w:r>
          </w:p>
        </w:tc>
      </w:tr>
      <w:tr w:rsidR="00320BBF" w:rsidRPr="00EC0700" w14:paraId="10E6C108" w14:textId="77777777" w:rsidTr="00F71F0C">
        <w:tc>
          <w:tcPr>
            <w:tcW w:w="7497" w:type="dxa"/>
          </w:tcPr>
          <w:p w14:paraId="05686491" w14:textId="65CBB6C0" w:rsidR="00320BBF" w:rsidRPr="00EC0700" w:rsidRDefault="00993EF0" w:rsidP="00F71F0C">
            <w:pPr>
              <w:overflowPunct w:val="0"/>
              <w:autoSpaceDE w:val="0"/>
              <w:autoSpaceDN w:val="0"/>
              <w:adjustRightInd w:val="0"/>
              <w:spacing w:after="0"/>
              <w:textAlignment w:val="baseline"/>
            </w:pPr>
            <w:r>
              <w:t>Kontrollingeniør/</w:t>
            </w:r>
            <w:r w:rsidR="00320BBF">
              <w:t>SHA-k</w:t>
            </w:r>
            <w:r w:rsidR="00320BBF" w:rsidRPr="00EC0700">
              <w:t>oordinator:</w:t>
            </w:r>
            <w:r w:rsidR="00320BBF">
              <w:t xml:space="preserve"> </w:t>
            </w:r>
            <w:r w:rsidR="002E717B">
              <w:t>Frank Robert Johansen</w:t>
            </w:r>
          </w:p>
        </w:tc>
      </w:tr>
    </w:tbl>
    <w:p w14:paraId="7F8805C7" w14:textId="77777777" w:rsidR="006C2EE1" w:rsidRPr="0067145B" w:rsidRDefault="006C2EE1" w:rsidP="006C2EE1">
      <w:pPr>
        <w:rPr>
          <w:rFonts w:cstheme="minorHAnsi"/>
          <w:szCs w:val="20"/>
          <w:lang w:eastAsia="nb-NO"/>
        </w:rPr>
      </w:pPr>
    </w:p>
    <w:p w14:paraId="6664D721" w14:textId="19BD66E4" w:rsidR="009A559A" w:rsidRDefault="002A01AF" w:rsidP="009A559A">
      <w:pPr>
        <w:pStyle w:val="Listeavsnitt"/>
        <w:numPr>
          <w:ilvl w:val="1"/>
          <w:numId w:val="1"/>
        </w:numPr>
      </w:pPr>
      <w:bookmarkStart w:id="24" w:name="_Toc501017429"/>
      <w:bookmarkStart w:id="25" w:name="_Toc506640174"/>
      <w:r>
        <w:lastRenderedPageBreak/>
        <w:t xml:space="preserve">Bilder og tegninger av planlagte arbeider </w:t>
      </w:r>
      <w:r w:rsidR="00144339" w:rsidRPr="00144339">
        <w:rPr>
          <w:noProof/>
        </w:rPr>
        <w:drawing>
          <wp:inline distT="0" distB="0" distL="0" distR="0" wp14:anchorId="12210602" wp14:editId="0B0B6242">
            <wp:extent cx="4051222" cy="4699356"/>
            <wp:effectExtent l="0" t="317" r="6667" b="6668"/>
            <wp:docPr id="70414716" name="Bilde 3" descr="Et bilde som inneholder utendørs, tre, plante, innsjø&#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14716" name="Bilde 3" descr="Et bilde som inneholder utendørs, tre, plante, innsjø&#10;&#10;KI-generert innhold kan være feil."/>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4099357" cy="4755191"/>
                    </a:xfrm>
                    <a:prstGeom prst="rect">
                      <a:avLst/>
                    </a:prstGeom>
                    <a:noFill/>
                    <a:ln>
                      <a:noFill/>
                    </a:ln>
                  </pic:spPr>
                </pic:pic>
              </a:graphicData>
            </a:graphic>
          </wp:inline>
        </w:drawing>
      </w:r>
    </w:p>
    <w:p w14:paraId="5538DF08" w14:textId="77777777" w:rsidR="00144339" w:rsidRDefault="00144339" w:rsidP="009A559A">
      <w:pPr>
        <w:pStyle w:val="Listeavsnitt"/>
        <w:numPr>
          <w:ilvl w:val="1"/>
          <w:numId w:val="1"/>
        </w:numPr>
      </w:pPr>
    </w:p>
    <w:p w14:paraId="1AB55592" w14:textId="59983619" w:rsidR="00144339" w:rsidRPr="00144339" w:rsidRDefault="00144339" w:rsidP="00144339">
      <w:pPr>
        <w:pStyle w:val="Listeavsnitt"/>
        <w:ind w:left="780"/>
      </w:pPr>
    </w:p>
    <w:p w14:paraId="2D0D3583" w14:textId="57BE9C1D" w:rsidR="0021422B" w:rsidRPr="0021422B" w:rsidRDefault="0021422B" w:rsidP="0021422B">
      <w:pPr>
        <w:pStyle w:val="Listeavsnitt"/>
        <w:ind w:left="780"/>
      </w:pPr>
    </w:p>
    <w:p w14:paraId="3CE0817A" w14:textId="4C8A3993" w:rsidR="00144339" w:rsidRDefault="0021422B" w:rsidP="00144339">
      <w:pPr>
        <w:pStyle w:val="Listeavsnitt"/>
        <w:ind w:left="780"/>
      </w:pPr>
      <w:r w:rsidRPr="0021422B">
        <w:rPr>
          <w:noProof/>
        </w:rPr>
        <w:lastRenderedPageBreak/>
        <w:drawing>
          <wp:inline distT="0" distB="0" distL="0" distR="0" wp14:anchorId="6DCFA5C0" wp14:editId="1247E7AF">
            <wp:extent cx="4692650" cy="4870450"/>
            <wp:effectExtent l="0" t="0" r="0" b="6350"/>
            <wp:docPr id="1302849157" name="Bilde 4" descr="Et bilde som inneholder kunst, utendør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49157" name="Bilde 4" descr="Et bilde som inneholder kunst, utendørs&#10;&#10;KI-generert innhold kan være fei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92650" cy="4870450"/>
                    </a:xfrm>
                    <a:prstGeom prst="rect">
                      <a:avLst/>
                    </a:prstGeom>
                    <a:noFill/>
                    <a:ln>
                      <a:noFill/>
                    </a:ln>
                  </pic:spPr>
                </pic:pic>
              </a:graphicData>
            </a:graphic>
          </wp:inline>
        </w:drawing>
      </w:r>
    </w:p>
    <w:p w14:paraId="59F0D77F" w14:textId="77777777" w:rsidR="002A17DC" w:rsidRDefault="002A17DC" w:rsidP="00144339">
      <w:pPr>
        <w:pStyle w:val="Listeavsnitt"/>
        <w:ind w:left="780"/>
      </w:pPr>
    </w:p>
    <w:p w14:paraId="098D5724" w14:textId="25A3C204" w:rsidR="002A17DC" w:rsidRDefault="00CA508A" w:rsidP="00144339">
      <w:pPr>
        <w:pStyle w:val="Listeavsnitt"/>
        <w:ind w:left="780"/>
      </w:pPr>
      <w:r w:rsidRPr="00CA508A">
        <w:rPr>
          <w:noProof/>
        </w:rPr>
        <w:lastRenderedPageBreak/>
        <w:drawing>
          <wp:inline distT="0" distB="0" distL="0" distR="0" wp14:anchorId="1656CEB9" wp14:editId="5E01E58D">
            <wp:extent cx="5760720" cy="4072255"/>
            <wp:effectExtent l="0" t="0" r="0" b="4445"/>
            <wp:docPr id="2118323822" name="Bilde 1" descr="Et bilde som inneholder tekst, diagram, Parallell, Teknisk tegnin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323822" name="Bilde 1" descr="Et bilde som inneholder tekst, diagram, Parallell, Teknisk tegning&#10;&#10;KI-generert innhold kan være feil."/>
                    <pic:cNvPicPr/>
                  </pic:nvPicPr>
                  <pic:blipFill>
                    <a:blip r:embed="rId12"/>
                    <a:stretch>
                      <a:fillRect/>
                    </a:stretch>
                  </pic:blipFill>
                  <pic:spPr>
                    <a:xfrm>
                      <a:off x="0" y="0"/>
                      <a:ext cx="5760720" cy="4072255"/>
                    </a:xfrm>
                    <a:prstGeom prst="rect">
                      <a:avLst/>
                    </a:prstGeom>
                  </pic:spPr>
                </pic:pic>
              </a:graphicData>
            </a:graphic>
          </wp:inline>
        </w:drawing>
      </w:r>
    </w:p>
    <w:p w14:paraId="20529423" w14:textId="10DA6A6D" w:rsidR="00F845EE" w:rsidRPr="009A559A" w:rsidRDefault="00337502" w:rsidP="009A559A">
      <w:pPr>
        <w:pStyle w:val="Listeavsnitt"/>
        <w:numPr>
          <w:ilvl w:val="1"/>
          <w:numId w:val="1"/>
        </w:numPr>
        <w:rPr>
          <w:rStyle w:val="Overskrift1Tegn"/>
          <w:rFonts w:asciiTheme="minorHAnsi" w:eastAsiaTheme="minorHAnsi" w:hAnsiTheme="minorHAnsi" w:cstheme="minorBidi"/>
          <w:bCs w:val="0"/>
          <w:color w:val="auto"/>
          <w:sz w:val="20"/>
          <w:szCs w:val="22"/>
        </w:rPr>
      </w:pPr>
      <w:r>
        <w:t xml:space="preserve">  </w:t>
      </w:r>
      <w:r w:rsidR="00F845EE" w:rsidRPr="009A559A">
        <w:rPr>
          <w:rStyle w:val="Overskrift1Tegn"/>
          <w:rFonts w:asciiTheme="minorHAnsi" w:eastAsiaTheme="minorHAnsi" w:hAnsiTheme="minorHAnsi" w:cstheme="minorBidi"/>
          <w:bCs w:val="0"/>
          <w:color w:val="auto"/>
          <w:sz w:val="20"/>
          <w:szCs w:val="22"/>
        </w:rPr>
        <w:br w:type="page"/>
      </w:r>
    </w:p>
    <w:p w14:paraId="25236ABB" w14:textId="3C7501E2" w:rsidR="00337502" w:rsidRDefault="00337502">
      <w:pPr>
        <w:rPr>
          <w:rStyle w:val="Overskrift1Tegn"/>
          <w:rFonts w:asciiTheme="minorHAnsi" w:eastAsiaTheme="minorHAnsi" w:hAnsiTheme="minorHAnsi" w:cstheme="minorBidi"/>
          <w:bCs w:val="0"/>
          <w:color w:val="auto"/>
          <w:sz w:val="20"/>
          <w:szCs w:val="22"/>
        </w:rPr>
      </w:pPr>
    </w:p>
    <w:p w14:paraId="1B09CB79" w14:textId="77777777" w:rsidR="006C2EE1" w:rsidRPr="006A7229" w:rsidRDefault="006A7229" w:rsidP="006A7229">
      <w:pPr>
        <w:pStyle w:val="Overskrift2"/>
        <w:rPr>
          <w:b/>
        </w:rPr>
      </w:pPr>
      <w:bookmarkStart w:id="26" w:name="_Toc30075836"/>
      <w:r w:rsidRPr="006A7229">
        <w:rPr>
          <w:rStyle w:val="Overskrift1Tegn"/>
          <w:b w:val="0"/>
          <w:bCs/>
          <w:color w:val="3D4F59"/>
          <w:sz w:val="26"/>
          <w:szCs w:val="26"/>
        </w:rPr>
        <w:t xml:space="preserve">2.3 </w:t>
      </w:r>
      <w:proofErr w:type="spellStart"/>
      <w:r w:rsidR="006C2EE1" w:rsidRPr="006A7229">
        <w:rPr>
          <w:rStyle w:val="Overskrift1Tegn"/>
          <w:b w:val="0"/>
          <w:bCs/>
          <w:color w:val="3D4F59"/>
          <w:sz w:val="26"/>
          <w:szCs w:val="26"/>
        </w:rPr>
        <w:t>Hovedbedrift</w:t>
      </w:r>
      <w:bookmarkEnd w:id="21"/>
      <w:proofErr w:type="spellEnd"/>
      <w:r w:rsidR="006C2EE1" w:rsidRPr="006A7229">
        <w:rPr>
          <w:rStyle w:val="Overskrift1Tegn"/>
          <w:b w:val="0"/>
          <w:bCs/>
          <w:color w:val="3D4F59"/>
          <w:sz w:val="26"/>
          <w:szCs w:val="26"/>
        </w:rPr>
        <w:t xml:space="preserve"> med samordningsansvar</w:t>
      </w:r>
      <w:r w:rsidR="006C2EE1" w:rsidRPr="006A7229">
        <w:rPr>
          <w:b/>
        </w:rPr>
        <w:t xml:space="preserve"> &lt;</w:t>
      </w:r>
      <w:proofErr w:type="spellStart"/>
      <w:r w:rsidR="0067145B" w:rsidRPr="006A7229">
        <w:rPr>
          <w:color w:val="FF0000"/>
        </w:rPr>
        <w:t>hovedentreprenør</w:t>
      </w:r>
      <w:proofErr w:type="spellEnd"/>
      <w:r w:rsidR="00F845EE" w:rsidRPr="006A7229">
        <w:rPr>
          <w:color w:val="FF0000"/>
        </w:rPr>
        <w:t xml:space="preserve"> fyller inn</w:t>
      </w:r>
      <w:r w:rsidR="006C2EE1" w:rsidRPr="006A7229">
        <w:rPr>
          <w:b/>
        </w:rPr>
        <w:t>&gt;</w:t>
      </w:r>
      <w:bookmarkEnd w:id="22"/>
      <w:bookmarkEnd w:id="23"/>
      <w:bookmarkEnd w:id="24"/>
      <w:bookmarkEnd w:id="25"/>
      <w:bookmarkEnd w:id="26"/>
    </w:p>
    <w:p w14:paraId="61CFA2BE" w14:textId="77777777" w:rsidR="00F845EE" w:rsidRPr="00F845EE" w:rsidRDefault="00F845EE" w:rsidP="00F845EE">
      <w:pPr>
        <w:pStyle w:val="Ingenmellomrom"/>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5381"/>
      </w:tblGrid>
      <w:tr w:rsidR="006C2EE1" w:rsidRPr="008274E4" w14:paraId="6C9EB07E" w14:textId="77777777" w:rsidTr="005E1EEF">
        <w:tc>
          <w:tcPr>
            <w:tcW w:w="2031" w:type="pct"/>
          </w:tcPr>
          <w:p w14:paraId="75A33F4B" w14:textId="77777777" w:rsidR="006C2EE1" w:rsidRPr="00806DB8" w:rsidRDefault="005324F3" w:rsidP="00806DB8">
            <w:pPr>
              <w:widowControl w:val="0"/>
              <w:overflowPunct w:val="0"/>
              <w:autoSpaceDE w:val="0"/>
              <w:autoSpaceDN w:val="0"/>
              <w:adjustRightInd w:val="0"/>
              <w:spacing w:after="0"/>
              <w:textAlignment w:val="baseline"/>
            </w:pPr>
            <w:r>
              <w:t>Prosjektleder</w:t>
            </w:r>
          </w:p>
        </w:tc>
        <w:tc>
          <w:tcPr>
            <w:tcW w:w="2969" w:type="pct"/>
          </w:tcPr>
          <w:p w14:paraId="12C00C25" w14:textId="63F4E387" w:rsidR="006C2EE1" w:rsidRPr="00806DB8" w:rsidRDefault="006C2EE1" w:rsidP="00806DB8">
            <w:pPr>
              <w:widowControl w:val="0"/>
              <w:overflowPunct w:val="0"/>
              <w:autoSpaceDE w:val="0"/>
              <w:autoSpaceDN w:val="0"/>
              <w:adjustRightInd w:val="0"/>
              <w:spacing w:after="0"/>
              <w:textAlignment w:val="baseline"/>
            </w:pPr>
          </w:p>
        </w:tc>
      </w:tr>
      <w:tr w:rsidR="006C2EE1" w:rsidRPr="008274E4" w14:paraId="47DED454" w14:textId="77777777" w:rsidTr="005E1EEF">
        <w:tc>
          <w:tcPr>
            <w:tcW w:w="2031" w:type="pct"/>
          </w:tcPr>
          <w:p w14:paraId="1EE5D5CD" w14:textId="77777777" w:rsidR="006C2EE1" w:rsidRPr="00806DB8" w:rsidRDefault="006C2EE1" w:rsidP="00806DB8">
            <w:pPr>
              <w:widowControl w:val="0"/>
              <w:overflowPunct w:val="0"/>
              <w:autoSpaceDE w:val="0"/>
              <w:autoSpaceDN w:val="0"/>
              <w:adjustRightInd w:val="0"/>
              <w:spacing w:after="0"/>
              <w:textAlignment w:val="baseline"/>
            </w:pPr>
            <w:r w:rsidRPr="00806DB8">
              <w:t>Led</w:t>
            </w:r>
            <w:r w:rsidR="005324F3">
              <w:t>er (navn) for samordningsansvar</w:t>
            </w:r>
          </w:p>
        </w:tc>
        <w:tc>
          <w:tcPr>
            <w:tcW w:w="2969" w:type="pct"/>
          </w:tcPr>
          <w:p w14:paraId="7247CF0B" w14:textId="77777777" w:rsidR="006C2EE1" w:rsidRPr="00806DB8" w:rsidRDefault="006C2EE1" w:rsidP="00806DB8">
            <w:pPr>
              <w:widowControl w:val="0"/>
              <w:overflowPunct w:val="0"/>
              <w:autoSpaceDE w:val="0"/>
              <w:autoSpaceDN w:val="0"/>
              <w:adjustRightInd w:val="0"/>
              <w:spacing w:after="0"/>
              <w:textAlignment w:val="baseline"/>
            </w:pPr>
          </w:p>
        </w:tc>
      </w:tr>
      <w:tr w:rsidR="006C2EE1" w:rsidRPr="008274E4" w14:paraId="466CC833" w14:textId="77777777" w:rsidTr="005E1EEF">
        <w:tc>
          <w:tcPr>
            <w:tcW w:w="2031" w:type="pct"/>
          </w:tcPr>
          <w:p w14:paraId="4A8473C1" w14:textId="77777777" w:rsidR="006C2EE1" w:rsidRPr="00806DB8" w:rsidRDefault="005324F3" w:rsidP="00806DB8">
            <w:pPr>
              <w:widowControl w:val="0"/>
              <w:overflowPunct w:val="0"/>
              <w:autoSpaceDE w:val="0"/>
              <w:autoSpaceDN w:val="0"/>
              <w:adjustRightInd w:val="0"/>
              <w:spacing w:after="0"/>
              <w:textAlignment w:val="baseline"/>
            </w:pPr>
            <w:r>
              <w:t>Anleggsleder(e)</w:t>
            </w:r>
          </w:p>
        </w:tc>
        <w:tc>
          <w:tcPr>
            <w:tcW w:w="2969" w:type="pct"/>
          </w:tcPr>
          <w:p w14:paraId="565999C4" w14:textId="39F53F4F" w:rsidR="006C2EE1" w:rsidRPr="00806DB8" w:rsidRDefault="006C2EE1" w:rsidP="00806DB8">
            <w:pPr>
              <w:widowControl w:val="0"/>
              <w:overflowPunct w:val="0"/>
              <w:autoSpaceDE w:val="0"/>
              <w:autoSpaceDN w:val="0"/>
              <w:adjustRightInd w:val="0"/>
              <w:spacing w:after="0"/>
              <w:textAlignment w:val="baseline"/>
            </w:pPr>
          </w:p>
        </w:tc>
      </w:tr>
      <w:tr w:rsidR="006C2EE1" w:rsidRPr="008274E4" w14:paraId="0D166A01" w14:textId="77777777" w:rsidTr="005E1EEF">
        <w:tc>
          <w:tcPr>
            <w:tcW w:w="2031" w:type="pct"/>
          </w:tcPr>
          <w:p w14:paraId="564917C1" w14:textId="77777777" w:rsidR="006C2EE1" w:rsidRPr="00806DB8" w:rsidRDefault="005324F3" w:rsidP="00806DB8">
            <w:pPr>
              <w:widowControl w:val="0"/>
              <w:overflowPunct w:val="0"/>
              <w:autoSpaceDE w:val="0"/>
              <w:autoSpaceDN w:val="0"/>
              <w:adjustRightInd w:val="0"/>
              <w:spacing w:after="0"/>
              <w:textAlignment w:val="baseline"/>
            </w:pPr>
            <w:r>
              <w:t>Verneombud</w:t>
            </w:r>
          </w:p>
        </w:tc>
        <w:tc>
          <w:tcPr>
            <w:tcW w:w="2969" w:type="pct"/>
          </w:tcPr>
          <w:p w14:paraId="4D212F0A" w14:textId="6316AA62" w:rsidR="006C2EE1" w:rsidRPr="00806DB8" w:rsidRDefault="006C2EE1" w:rsidP="00806DB8">
            <w:pPr>
              <w:widowControl w:val="0"/>
              <w:overflowPunct w:val="0"/>
              <w:autoSpaceDE w:val="0"/>
              <w:autoSpaceDN w:val="0"/>
              <w:adjustRightInd w:val="0"/>
              <w:spacing w:after="0"/>
              <w:textAlignment w:val="baseline"/>
            </w:pPr>
          </w:p>
        </w:tc>
      </w:tr>
      <w:tr w:rsidR="006C2EE1" w:rsidRPr="006160AC" w14:paraId="43408B46" w14:textId="77777777" w:rsidTr="005E1EEF">
        <w:tc>
          <w:tcPr>
            <w:tcW w:w="2031" w:type="pct"/>
          </w:tcPr>
          <w:p w14:paraId="2FED53E6" w14:textId="77777777" w:rsidR="006C2EE1" w:rsidRPr="00806DB8" w:rsidRDefault="006C2EE1" w:rsidP="00806DB8">
            <w:pPr>
              <w:widowControl w:val="0"/>
              <w:overflowPunct w:val="0"/>
              <w:autoSpaceDE w:val="0"/>
              <w:autoSpaceDN w:val="0"/>
              <w:adjustRightInd w:val="0"/>
              <w:spacing w:after="0"/>
              <w:textAlignment w:val="baseline"/>
            </w:pPr>
            <w:r w:rsidRPr="00806DB8">
              <w:t>Andre entreprenører/virksomheter tilknyttet kontrakten (underentreprenører):</w:t>
            </w:r>
          </w:p>
        </w:tc>
        <w:tc>
          <w:tcPr>
            <w:tcW w:w="2969" w:type="pct"/>
          </w:tcPr>
          <w:p w14:paraId="3EB8667C" w14:textId="77777777" w:rsidR="006C2EE1" w:rsidRPr="00806DB8" w:rsidRDefault="006C2EE1" w:rsidP="00806DB8">
            <w:pPr>
              <w:widowControl w:val="0"/>
              <w:overflowPunct w:val="0"/>
              <w:autoSpaceDE w:val="0"/>
              <w:autoSpaceDN w:val="0"/>
              <w:adjustRightInd w:val="0"/>
              <w:spacing w:after="0"/>
              <w:textAlignment w:val="baseline"/>
            </w:pPr>
          </w:p>
        </w:tc>
      </w:tr>
      <w:tr w:rsidR="006C2EE1" w:rsidRPr="006160AC" w14:paraId="14562AF8" w14:textId="77777777" w:rsidTr="005E1EEF">
        <w:tc>
          <w:tcPr>
            <w:tcW w:w="2031" w:type="pct"/>
          </w:tcPr>
          <w:p w14:paraId="1E2BC94F" w14:textId="77777777" w:rsidR="006C2EE1" w:rsidRPr="00806DB8" w:rsidRDefault="006C2EE1" w:rsidP="00806DB8">
            <w:pPr>
              <w:widowControl w:val="0"/>
              <w:overflowPunct w:val="0"/>
              <w:autoSpaceDE w:val="0"/>
              <w:autoSpaceDN w:val="0"/>
              <w:adjustRightInd w:val="0"/>
              <w:spacing w:after="0"/>
              <w:textAlignment w:val="baseline"/>
            </w:pPr>
            <w:r w:rsidRPr="00806DB8">
              <w:t>Andre interessenter (teleo</w:t>
            </w:r>
            <w:r w:rsidR="005324F3">
              <w:t>peratører, kraftselskaper osv.)</w:t>
            </w:r>
          </w:p>
        </w:tc>
        <w:tc>
          <w:tcPr>
            <w:tcW w:w="2969" w:type="pct"/>
          </w:tcPr>
          <w:p w14:paraId="10D69D1D" w14:textId="77777777" w:rsidR="006C2EE1" w:rsidRPr="00806DB8" w:rsidRDefault="006C2EE1" w:rsidP="00806DB8">
            <w:pPr>
              <w:widowControl w:val="0"/>
              <w:overflowPunct w:val="0"/>
              <w:autoSpaceDE w:val="0"/>
              <w:autoSpaceDN w:val="0"/>
              <w:adjustRightInd w:val="0"/>
              <w:spacing w:after="0"/>
              <w:textAlignment w:val="baseline"/>
            </w:pPr>
          </w:p>
        </w:tc>
      </w:tr>
    </w:tbl>
    <w:p w14:paraId="48BB1FDE" w14:textId="77777777" w:rsidR="00F845EE" w:rsidRDefault="00F845EE" w:rsidP="006C2EE1">
      <w:bookmarkStart w:id="27" w:name="_Toc490832075"/>
    </w:p>
    <w:p w14:paraId="4DC27531" w14:textId="77777777" w:rsidR="00F845EE" w:rsidRDefault="00F845EE">
      <w:r>
        <w:br w:type="page"/>
      </w:r>
    </w:p>
    <w:p w14:paraId="3816C812" w14:textId="77777777" w:rsidR="006C2EE1" w:rsidRPr="00806DB8" w:rsidRDefault="006C2EE1" w:rsidP="005D4C9F">
      <w:pPr>
        <w:pStyle w:val="Overskrift1"/>
        <w:numPr>
          <w:ilvl w:val="0"/>
          <w:numId w:val="1"/>
        </w:numPr>
      </w:pPr>
      <w:bookmarkStart w:id="28" w:name="_Toc506640176"/>
      <w:bookmarkStart w:id="29" w:name="_Toc30075837"/>
      <w:r w:rsidRPr="007058BE">
        <w:lastRenderedPageBreak/>
        <w:t>Organisasjonskart</w:t>
      </w:r>
      <w:bookmarkEnd w:id="27"/>
      <w:bookmarkEnd w:id="28"/>
      <w:bookmarkEnd w:id="29"/>
      <w:r w:rsidRPr="007058BE">
        <w:t xml:space="preserve"> </w:t>
      </w:r>
    </w:p>
    <w:p w14:paraId="5D062A43" w14:textId="77777777" w:rsidR="006C2EE1" w:rsidRDefault="006C2EE1" w:rsidP="006C2EE1">
      <w:r w:rsidRPr="00B22318">
        <w:rPr>
          <w:rFonts w:ascii="ArialMT" w:hAnsi="ArialMT" w:cs="ArialMT"/>
          <w:b/>
          <w:noProof/>
          <w:color w:val="000000"/>
          <w:szCs w:val="20"/>
          <w:lang w:eastAsia="nb-NO"/>
        </w:rPr>
        <mc:AlternateContent>
          <mc:Choice Requires="wps">
            <w:drawing>
              <wp:anchor distT="45720" distB="45720" distL="114300" distR="114300" simplePos="0" relativeHeight="251666432" behindDoc="0" locked="0" layoutInCell="1" allowOverlap="1" wp14:anchorId="3FF9F7B7" wp14:editId="73A103F0">
                <wp:simplePos x="0" y="0"/>
                <wp:positionH relativeFrom="margin">
                  <wp:align>right</wp:align>
                </wp:positionH>
                <wp:positionV relativeFrom="paragraph">
                  <wp:posOffset>7348164</wp:posOffset>
                </wp:positionV>
                <wp:extent cx="5390515" cy="782320"/>
                <wp:effectExtent l="0" t="0" r="19685" b="17780"/>
                <wp:wrapSquare wrapText="bothSides"/>
                <wp:docPr id="80"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78232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14:paraId="5815D1B2" w14:textId="5E76D144" w:rsidR="00632A30" w:rsidRPr="00262333" w:rsidRDefault="00632A30" w:rsidP="006C2EE1">
                            <w:pPr>
                              <w:autoSpaceDE w:val="0"/>
                              <w:autoSpaceDN w:val="0"/>
                              <w:adjustRightInd w:val="0"/>
                              <w:rPr>
                                <w:rFonts w:ascii="ArialMT" w:hAnsi="ArialMT" w:cs="ArialMT"/>
                                <w:b/>
                                <w:color w:val="000000"/>
                                <w:sz w:val="18"/>
                                <w:szCs w:val="20"/>
                              </w:rPr>
                            </w:pPr>
                            <w:r w:rsidRPr="00262333">
                              <w:rPr>
                                <w:rFonts w:ascii="ArialMT" w:hAnsi="ArialMT" w:cs="ArialMT"/>
                                <w:b/>
                                <w:color w:val="DA0000"/>
                                <w:sz w:val="18"/>
                                <w:szCs w:val="20"/>
                              </w:rPr>
                              <w:t xml:space="preserve">Rød tekst: </w:t>
                            </w:r>
                            <w:r w:rsidRPr="00262333">
                              <w:rPr>
                                <w:rFonts w:ascii="ArialMT" w:hAnsi="ArialMT" w:cs="ArialMT"/>
                                <w:b/>
                                <w:color w:val="000000"/>
                                <w:sz w:val="18"/>
                                <w:szCs w:val="20"/>
                              </w:rPr>
                              <w:t>Rolle iht byggherreforskriften/arbeidsmiljøloven</w:t>
                            </w:r>
                            <w:r>
                              <w:rPr>
                                <w:rFonts w:ascii="ArialMT" w:hAnsi="ArialMT" w:cs="ArialMT"/>
                                <w:b/>
                                <w:color w:val="000000"/>
                                <w:sz w:val="18"/>
                                <w:szCs w:val="20"/>
                              </w:rPr>
                              <w:t>. NB: Rollen som koordinator er å anse som kontaktpersoner hos byggherre. Juridisk person er Troms fylkeskommune som byggherre (rettssubjekt)</w:t>
                            </w:r>
                          </w:p>
                          <w:p w14:paraId="581A7899" w14:textId="77777777" w:rsidR="00632A30" w:rsidRPr="00262333" w:rsidRDefault="00632A30" w:rsidP="006C2EE1">
                            <w:pPr>
                              <w:autoSpaceDE w:val="0"/>
                              <w:autoSpaceDN w:val="0"/>
                              <w:adjustRightInd w:val="0"/>
                              <w:rPr>
                                <w:rFonts w:ascii="ArialMT" w:hAnsi="ArialMT" w:cs="ArialMT"/>
                                <w:b/>
                                <w:color w:val="000000"/>
                                <w:sz w:val="18"/>
                                <w:szCs w:val="20"/>
                              </w:rPr>
                            </w:pPr>
                            <w:r w:rsidRPr="00262333">
                              <w:rPr>
                                <w:rFonts w:ascii="ArialMT" w:hAnsi="ArialMT" w:cs="ArialMT"/>
                                <w:b/>
                                <w:color w:val="0070C0"/>
                                <w:sz w:val="18"/>
                                <w:szCs w:val="20"/>
                              </w:rPr>
                              <w:t>Blå tekst</w:t>
                            </w:r>
                            <w:r w:rsidRPr="00262333">
                              <w:rPr>
                                <w:rFonts w:ascii="ArialMT" w:hAnsi="ArialMT" w:cs="ArialMT"/>
                                <w:b/>
                                <w:color w:val="001AE6"/>
                                <w:sz w:val="18"/>
                                <w:szCs w:val="20"/>
                              </w:rPr>
                              <w:t xml:space="preserve">: </w:t>
                            </w:r>
                            <w:r w:rsidRPr="00262333">
                              <w:rPr>
                                <w:rFonts w:ascii="ArialMT" w:hAnsi="ArialMT" w:cs="ArialMT"/>
                                <w:b/>
                                <w:color w:val="000000"/>
                                <w:sz w:val="18"/>
                                <w:szCs w:val="20"/>
                              </w:rPr>
                              <w:t>Entrepriseforhold</w:t>
                            </w:r>
                          </w:p>
                          <w:p w14:paraId="0A9164BF" w14:textId="77777777" w:rsidR="00632A30" w:rsidRPr="00262333" w:rsidRDefault="00632A30" w:rsidP="006C2EE1">
                            <w:pPr>
                              <w:rPr>
                                <w:b/>
                                <w:sz w:val="18"/>
                              </w:rPr>
                            </w:pPr>
                            <w:r w:rsidRPr="00262333">
                              <w:rPr>
                                <w:rFonts w:ascii="ArialMT" w:hAnsi="ArialMT" w:cs="ArialMT"/>
                                <w:b/>
                                <w:color w:val="000000"/>
                                <w:sz w:val="18"/>
                                <w:szCs w:val="20"/>
                              </w:rPr>
                              <w:t>Sort tekst: Navn på firma eller person</w:t>
                            </w:r>
                          </w:p>
                          <w:p w14:paraId="06D29ABA" w14:textId="77777777" w:rsidR="00632A30" w:rsidRPr="00262333" w:rsidRDefault="00632A30" w:rsidP="006C2EE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F9F7B7" id="_x0000_t202" coordsize="21600,21600" o:spt="202" path="m,l,21600r21600,l21600,xe">
                <v:stroke joinstyle="miter"/>
                <v:path gradientshapeok="t" o:connecttype="rect"/>
              </v:shapetype>
              <v:shape id="Tekstboks 2" o:spid="_x0000_s1026" type="#_x0000_t202" style="position:absolute;margin-left:373.25pt;margin-top:578.6pt;width:424.45pt;height:61.6pt;z-index:2516664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" fillcolor="white [3201]" strokecolor="#ed9300 [3204]" strokeweight="2pt">
                <v:textbox>
                  <w:txbxContent>
                    <w:p w14:paraId="5815D1B2" w14:textId="5E76D144" w:rsidR="00632A30" w:rsidRPr="00262333" w:rsidRDefault="00632A30" w:rsidP="006C2EE1">
                      <w:pPr>
                        <w:autoSpaceDE w:val="0"/>
                        <w:autoSpaceDN w:val="0"/>
                        <w:adjustRightInd w:val="0"/>
                        <w:rPr>
                          <w:rFonts w:ascii="ArialMT" w:hAnsi="ArialMT" w:cs="ArialMT"/>
                          <w:b/>
                          <w:color w:val="000000"/>
                          <w:sz w:val="18"/>
                          <w:szCs w:val="20"/>
                        </w:rPr>
                      </w:pPr>
                      <w:r w:rsidRPr="00262333">
                        <w:rPr>
                          <w:rFonts w:ascii="ArialMT" w:hAnsi="ArialMT" w:cs="ArialMT"/>
                          <w:b/>
                          <w:color w:val="DA0000"/>
                          <w:sz w:val="18"/>
                          <w:szCs w:val="20"/>
                        </w:rPr>
                        <w:t xml:space="preserve">Rød tekst: </w:t>
                      </w:r>
                      <w:r w:rsidRPr="00262333">
                        <w:rPr>
                          <w:rFonts w:ascii="ArialMT" w:hAnsi="ArialMT" w:cs="ArialMT"/>
                          <w:b/>
                          <w:color w:val="000000"/>
                          <w:sz w:val="18"/>
                          <w:szCs w:val="20"/>
                        </w:rPr>
                        <w:t>Rolle iht byggherreforskriften/arbeidsmiljøloven</w:t>
                      </w:r>
                      <w:r>
                        <w:rPr>
                          <w:rFonts w:ascii="ArialMT" w:hAnsi="ArialMT" w:cs="ArialMT"/>
                          <w:b/>
                          <w:color w:val="000000"/>
                          <w:sz w:val="18"/>
                          <w:szCs w:val="20"/>
                        </w:rPr>
                        <w:t>. NB: Rollen som koordinator er å anse som kontaktpersoner hos byggherre. Juridisk person er Troms fylkeskommune som byggherre (rettssubjekt)</w:t>
                      </w:r>
                    </w:p>
                    <w:p w14:paraId="581A7899" w14:textId="77777777" w:rsidR="00632A30" w:rsidRPr="00262333" w:rsidRDefault="00632A30" w:rsidP="006C2EE1">
                      <w:pPr>
                        <w:autoSpaceDE w:val="0"/>
                        <w:autoSpaceDN w:val="0"/>
                        <w:adjustRightInd w:val="0"/>
                        <w:rPr>
                          <w:rFonts w:ascii="ArialMT" w:hAnsi="ArialMT" w:cs="ArialMT"/>
                          <w:b/>
                          <w:color w:val="000000"/>
                          <w:sz w:val="18"/>
                          <w:szCs w:val="20"/>
                        </w:rPr>
                      </w:pPr>
                      <w:r w:rsidRPr="00262333">
                        <w:rPr>
                          <w:rFonts w:ascii="ArialMT" w:hAnsi="ArialMT" w:cs="ArialMT"/>
                          <w:b/>
                          <w:color w:val="0070C0"/>
                          <w:sz w:val="18"/>
                          <w:szCs w:val="20"/>
                        </w:rPr>
                        <w:t>Blå tekst</w:t>
                      </w:r>
                      <w:r w:rsidRPr="00262333">
                        <w:rPr>
                          <w:rFonts w:ascii="ArialMT" w:hAnsi="ArialMT" w:cs="ArialMT"/>
                          <w:b/>
                          <w:color w:val="001AE6"/>
                          <w:sz w:val="18"/>
                          <w:szCs w:val="20"/>
                        </w:rPr>
                        <w:t xml:space="preserve">: </w:t>
                      </w:r>
                      <w:r w:rsidRPr="00262333">
                        <w:rPr>
                          <w:rFonts w:ascii="ArialMT" w:hAnsi="ArialMT" w:cs="ArialMT"/>
                          <w:b/>
                          <w:color w:val="000000"/>
                          <w:sz w:val="18"/>
                          <w:szCs w:val="20"/>
                        </w:rPr>
                        <w:t>Entrepriseforhold</w:t>
                      </w:r>
                    </w:p>
                    <w:p w14:paraId="0A9164BF" w14:textId="77777777" w:rsidR="00632A30" w:rsidRPr="00262333" w:rsidRDefault="00632A30" w:rsidP="006C2EE1">
                      <w:pPr>
                        <w:rPr>
                          <w:b/>
                          <w:sz w:val="18"/>
                        </w:rPr>
                      </w:pPr>
                      <w:r w:rsidRPr="00262333">
                        <w:rPr>
                          <w:rFonts w:ascii="ArialMT" w:hAnsi="ArialMT" w:cs="ArialMT"/>
                          <w:b/>
                          <w:color w:val="000000"/>
                          <w:sz w:val="18"/>
                          <w:szCs w:val="20"/>
                        </w:rPr>
                        <w:t>Sort tekst: Navn på firma eller person</w:t>
                      </w:r>
                    </w:p>
                    <w:p w14:paraId="06D29ABA" w14:textId="77777777" w:rsidR="00632A30" w:rsidRPr="00262333" w:rsidRDefault="00632A30" w:rsidP="006C2EE1"/>
                  </w:txbxContent>
                </v:textbox>
                <w10:wrap type="square" anchorx="margin"/>
              </v:shape>
            </w:pict>
          </mc:Fallback>
        </mc:AlternateContent>
      </w:r>
      <w:r w:rsidR="00C10B7B">
        <w:rPr>
          <w:noProof/>
          <w:lang w:eastAsia="nb-NO"/>
        </w:rPr>
        <w:drawing>
          <wp:inline distT="0" distB="0" distL="0" distR="0" wp14:anchorId="032113F0" wp14:editId="7570672F">
            <wp:extent cx="5743364" cy="6663690"/>
            <wp:effectExtent l="95250" t="0" r="8636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5090305E" w14:textId="77777777" w:rsidR="006C2EE1" w:rsidRDefault="006C2EE1" w:rsidP="006C2EE1"/>
    <w:p w14:paraId="469C72CB" w14:textId="77777777" w:rsidR="006C2EE1" w:rsidRDefault="006C2EE1" w:rsidP="006C2EE1"/>
    <w:p w14:paraId="7AECBE1E" w14:textId="77777777" w:rsidR="006C2EE1" w:rsidRDefault="006C2EE1" w:rsidP="006C2EE1"/>
    <w:p w14:paraId="67468613" w14:textId="77777777" w:rsidR="009807CE" w:rsidRDefault="009807CE" w:rsidP="006C2EE1"/>
    <w:p w14:paraId="17926670" w14:textId="77777777" w:rsidR="006C2EE1" w:rsidRPr="009807CE" w:rsidRDefault="006C2EE1" w:rsidP="005D4C9F">
      <w:pPr>
        <w:pStyle w:val="Overskrift1"/>
        <w:numPr>
          <w:ilvl w:val="0"/>
          <w:numId w:val="1"/>
        </w:numPr>
      </w:pPr>
      <w:bookmarkStart w:id="30" w:name="_Toc231029336"/>
      <w:bookmarkStart w:id="31" w:name="_Toc232909161"/>
      <w:bookmarkStart w:id="32" w:name="_Toc490832076"/>
      <w:bookmarkStart w:id="33" w:name="_Toc506640177"/>
      <w:bookmarkStart w:id="34" w:name="_Toc30075838"/>
      <w:r w:rsidRPr="009807CE">
        <w:lastRenderedPageBreak/>
        <w:t>Fremdrifts</w:t>
      </w:r>
      <w:bookmarkEnd w:id="30"/>
      <w:bookmarkEnd w:id="31"/>
      <w:r w:rsidRPr="009807CE">
        <w:t>plan</w:t>
      </w:r>
      <w:bookmarkEnd w:id="32"/>
      <w:bookmarkEnd w:id="33"/>
      <w:bookmarkEnd w:id="34"/>
    </w:p>
    <w:p w14:paraId="6670A0DD" w14:textId="77777777" w:rsidR="006C2EE1" w:rsidRPr="005406DE" w:rsidRDefault="006C2EE1" w:rsidP="006C2EE1"/>
    <w:p w14:paraId="09D837BF" w14:textId="77777777" w:rsidR="006C2EE1" w:rsidRPr="00F33796" w:rsidRDefault="006C2EE1" w:rsidP="006C2EE1">
      <w:pPr>
        <w:rPr>
          <w:lang w:eastAsia="nb-NO"/>
        </w:rPr>
      </w:pPr>
      <w:r w:rsidRPr="00F33796">
        <w:rPr>
          <w:lang w:eastAsia="nb-NO"/>
        </w:rPr>
        <w:t xml:space="preserve">Det er krav i byggherreforskriftens § 8 bokstav b at det foreligger en fremdriftsplan som beskriver </w:t>
      </w:r>
      <w:r w:rsidRPr="00F33796">
        <w:rPr>
          <w:u w:val="single"/>
          <w:lang w:eastAsia="nb-NO"/>
        </w:rPr>
        <w:t xml:space="preserve">når og hvor </w:t>
      </w:r>
      <w:r w:rsidRPr="00F33796">
        <w:rPr>
          <w:lang w:eastAsia="nb-NO"/>
        </w:rPr>
        <w:t>de ulike arbeidsoperasjoner skal utføres, jf. § 5 andre ledd bokstav c, hvor det tas hensyn til samordning av de forskjellige arbeidsoperasjonene</w:t>
      </w:r>
    </w:p>
    <w:p w14:paraId="46DF5EB9" w14:textId="77777777" w:rsidR="006C2EE1" w:rsidRPr="00F33796" w:rsidRDefault="006C2EE1" w:rsidP="006C2EE1">
      <w:pPr>
        <w:shd w:val="clear" w:color="auto" w:fill="FFFFFF"/>
        <w:spacing w:line="330" w:lineRule="atLeast"/>
        <w:rPr>
          <w:rFonts w:ascii="Helvetica" w:eastAsia="Times New Roman" w:hAnsi="Helvetica" w:cs="Arial"/>
          <w:vanish/>
          <w:color w:val="333333"/>
          <w:sz w:val="23"/>
          <w:szCs w:val="23"/>
          <w:lang w:eastAsia="nb-NO"/>
        </w:rPr>
      </w:pPr>
    </w:p>
    <w:p w14:paraId="0241ABDD" w14:textId="77777777" w:rsidR="006C2EE1" w:rsidRDefault="006006FC" w:rsidP="006A7229">
      <w:pPr>
        <w:pStyle w:val="Overskrift2"/>
      </w:pPr>
      <w:bookmarkStart w:id="35" w:name="_Toc490832077"/>
      <w:bookmarkStart w:id="36" w:name="_Toc506640178"/>
      <w:bookmarkStart w:id="37" w:name="_Toc30075839"/>
      <w:r>
        <w:t xml:space="preserve">4.1 </w:t>
      </w:r>
      <w:r w:rsidR="006C2EE1" w:rsidRPr="00262333">
        <w:t>Byggherrens fremdriftsplan</w:t>
      </w:r>
      <w:bookmarkEnd w:id="35"/>
      <w:bookmarkEnd w:id="36"/>
      <w:bookmarkEnd w:id="37"/>
    </w:p>
    <w:p w14:paraId="2C6AE9CB" w14:textId="77777777" w:rsidR="00F5640A" w:rsidRDefault="00F5640A" w:rsidP="00F5640A">
      <w:r>
        <w:t>Byggherrens fremdriftsplan er med følgende milepæler:</w:t>
      </w:r>
    </w:p>
    <w:p w14:paraId="1C97E68B" w14:textId="77777777" w:rsidR="00F5640A" w:rsidRDefault="00F5640A" w:rsidP="006006FC">
      <w:pPr>
        <w:spacing w:after="0"/>
        <w:ind w:left="708"/>
      </w:pPr>
      <w:r>
        <w:t xml:space="preserve">Veiledende kunngjøring </w:t>
      </w:r>
    </w:p>
    <w:p w14:paraId="0A742C27" w14:textId="77777777" w:rsidR="00E83CF8" w:rsidRDefault="00E83CF8" w:rsidP="006006FC">
      <w:pPr>
        <w:spacing w:after="0"/>
        <w:ind w:left="708"/>
      </w:pPr>
    </w:p>
    <w:p w14:paraId="25CE9CDA" w14:textId="05EDF4F5" w:rsidR="00F5640A" w:rsidRDefault="00F5640A" w:rsidP="006006FC">
      <w:pPr>
        <w:spacing w:after="0"/>
        <w:ind w:left="708"/>
      </w:pPr>
      <w:bookmarkStart w:id="38" w:name="_Hlk40178535"/>
      <w:r>
        <w:t xml:space="preserve">Utlysning: </w:t>
      </w:r>
      <w:proofErr w:type="spellStart"/>
      <w:r w:rsidR="00533C2C">
        <w:t>xxxxx</w:t>
      </w:r>
      <w:proofErr w:type="spellEnd"/>
    </w:p>
    <w:p w14:paraId="02641205" w14:textId="5C06E19E" w:rsidR="00F5640A" w:rsidRDefault="00F5640A" w:rsidP="006006FC">
      <w:pPr>
        <w:spacing w:after="0"/>
        <w:ind w:left="708"/>
      </w:pPr>
      <w:r>
        <w:t xml:space="preserve">Tilbudsåpning: </w:t>
      </w:r>
      <w:proofErr w:type="spellStart"/>
      <w:r w:rsidR="00533C2C">
        <w:t>xxxx</w:t>
      </w:r>
      <w:proofErr w:type="spellEnd"/>
    </w:p>
    <w:p w14:paraId="5413ED7B" w14:textId="16FCA8F1" w:rsidR="00E83CF8" w:rsidRDefault="00E83CF8" w:rsidP="006006FC">
      <w:pPr>
        <w:spacing w:after="0"/>
        <w:ind w:left="708"/>
      </w:pPr>
      <w:r>
        <w:t xml:space="preserve">Tildeling </w:t>
      </w:r>
      <w:proofErr w:type="spellStart"/>
      <w:proofErr w:type="gramStart"/>
      <w:r>
        <w:t>kontrakt:</w:t>
      </w:r>
      <w:r w:rsidR="00533C2C">
        <w:t>xxxx</w:t>
      </w:r>
      <w:proofErr w:type="spellEnd"/>
      <w:proofErr w:type="gramEnd"/>
      <w:r>
        <w:t xml:space="preserve"> </w:t>
      </w:r>
    </w:p>
    <w:p w14:paraId="1B8A7336" w14:textId="76E06ED3" w:rsidR="00E83CF8" w:rsidRDefault="00E83CF8" w:rsidP="006006FC">
      <w:pPr>
        <w:spacing w:after="0"/>
        <w:ind w:left="708"/>
      </w:pPr>
      <w:r>
        <w:t xml:space="preserve">Signert kontrakt: </w:t>
      </w:r>
      <w:r w:rsidR="001C79B9">
        <w:t>uke</w:t>
      </w:r>
      <w:r w:rsidR="00533C2C">
        <w:t xml:space="preserve"> </w:t>
      </w:r>
      <w:proofErr w:type="spellStart"/>
      <w:r w:rsidR="00533C2C">
        <w:t>xxxx</w:t>
      </w:r>
      <w:proofErr w:type="spellEnd"/>
    </w:p>
    <w:bookmarkEnd w:id="38"/>
    <w:p w14:paraId="29729BD6" w14:textId="77777777" w:rsidR="00E83CF8" w:rsidRDefault="00E83CF8" w:rsidP="001E1991">
      <w:pPr>
        <w:spacing w:after="0"/>
      </w:pPr>
    </w:p>
    <w:p w14:paraId="2CD12394" w14:textId="77777777" w:rsidR="00E83CF8" w:rsidRDefault="00E83CF8" w:rsidP="006006FC">
      <w:pPr>
        <w:spacing w:after="0"/>
        <w:ind w:left="708"/>
      </w:pPr>
      <w:r>
        <w:t xml:space="preserve">Første dato for oppstart på veg: </w:t>
      </w:r>
    </w:p>
    <w:p w14:paraId="6E4EBF80" w14:textId="4CD63B0E" w:rsidR="00E83CF8" w:rsidRDefault="00E83CF8" w:rsidP="006006FC">
      <w:pPr>
        <w:spacing w:after="0"/>
        <w:ind w:left="708"/>
      </w:pPr>
      <w:r>
        <w:t xml:space="preserve">Siste dato for ferdig utført arbeid: </w:t>
      </w:r>
      <w:proofErr w:type="spellStart"/>
      <w:r w:rsidR="00533C2C">
        <w:t>xxxxx</w:t>
      </w:r>
      <w:proofErr w:type="spellEnd"/>
    </w:p>
    <w:p w14:paraId="5E15906D" w14:textId="77777777" w:rsidR="00F5640A" w:rsidRDefault="00F5640A" w:rsidP="00F5640A">
      <w:pPr>
        <w:spacing w:after="0"/>
      </w:pPr>
    </w:p>
    <w:p w14:paraId="7C529A68" w14:textId="77777777" w:rsidR="00806DB8" w:rsidRPr="009B5C2E" w:rsidRDefault="00806DB8" w:rsidP="006C2EE1">
      <w:pPr>
        <w:rPr>
          <w:highlight w:val="lightGray"/>
          <w:lang w:eastAsia="nb-NO"/>
        </w:rPr>
      </w:pPr>
    </w:p>
    <w:p w14:paraId="07FA8ECE" w14:textId="77777777" w:rsidR="006C2EE1" w:rsidRPr="00262333" w:rsidRDefault="006006FC" w:rsidP="006A7229">
      <w:pPr>
        <w:pStyle w:val="Overskrift2"/>
      </w:pPr>
      <w:bookmarkStart w:id="39" w:name="_Toc206472943"/>
      <w:bookmarkStart w:id="40" w:name="_Toc231029337"/>
      <w:bookmarkStart w:id="41" w:name="_Toc232909162"/>
      <w:bookmarkStart w:id="42" w:name="_Toc425410050"/>
      <w:bookmarkStart w:id="43" w:name="_Toc490832078"/>
      <w:bookmarkStart w:id="44" w:name="_Toc506640179"/>
      <w:bookmarkStart w:id="45" w:name="_Toc30075840"/>
      <w:r>
        <w:t xml:space="preserve">4.2 </w:t>
      </w:r>
      <w:r w:rsidR="006C2EE1" w:rsidRPr="00262333">
        <w:t>Byggherrens vurderingskriterier for fastsettelse av byggetid</w:t>
      </w:r>
      <w:bookmarkEnd w:id="39"/>
      <w:r w:rsidR="006C2EE1" w:rsidRPr="00262333">
        <w:t>/arbeid på kontrakten</w:t>
      </w:r>
      <w:bookmarkEnd w:id="40"/>
      <w:bookmarkEnd w:id="41"/>
      <w:bookmarkEnd w:id="42"/>
      <w:bookmarkEnd w:id="43"/>
      <w:bookmarkEnd w:id="44"/>
      <w:bookmarkEnd w:id="45"/>
      <w:r w:rsidR="006C2EE1" w:rsidRPr="00262333">
        <w:t xml:space="preserve"> </w:t>
      </w:r>
    </w:p>
    <w:p w14:paraId="3245349A" w14:textId="77777777" w:rsidR="006C2EE1" w:rsidRPr="000063E0" w:rsidRDefault="006C2EE1" w:rsidP="006C2EE1">
      <w:pPr>
        <w:rPr>
          <w:lang w:eastAsia="nb-NO"/>
        </w:rPr>
      </w:pPr>
    </w:p>
    <w:p w14:paraId="23FFC187" w14:textId="77777777" w:rsidR="00F845EE" w:rsidRPr="00956CAD" w:rsidRDefault="00F845EE" w:rsidP="00F845EE">
      <w:pPr>
        <w:pStyle w:val="Overskrift3"/>
      </w:pPr>
      <w:bookmarkStart w:id="46" w:name="_Toc206472941"/>
      <w:bookmarkStart w:id="47" w:name="_Toc231029333"/>
      <w:bookmarkStart w:id="48" w:name="_Toc232909159"/>
      <w:bookmarkStart w:id="49" w:name="_Toc511372616"/>
      <w:bookmarkStart w:id="50" w:name="_Toc30075841"/>
      <w:r>
        <w:t>4</w:t>
      </w:r>
      <w:r w:rsidRPr="00956CAD">
        <w:t>.</w:t>
      </w:r>
      <w:r>
        <w:t>2.1</w:t>
      </w:r>
      <w:r w:rsidRPr="00956CAD">
        <w:tab/>
        <w:t>Mulige farer og tiltak</w:t>
      </w:r>
      <w:bookmarkEnd w:id="46"/>
      <w:bookmarkEnd w:id="47"/>
      <w:bookmarkEnd w:id="48"/>
      <w:bookmarkEnd w:id="49"/>
      <w:bookmarkEnd w:id="50"/>
    </w:p>
    <w:p w14:paraId="25B019C2" w14:textId="77777777" w:rsidR="00F845EE" w:rsidRDefault="00F845EE" w:rsidP="00F845EE">
      <w:pPr>
        <w:spacing w:after="0"/>
      </w:pPr>
      <w:r w:rsidRPr="00956CAD">
        <w:t xml:space="preserve">Byggherren har foretatt </w:t>
      </w:r>
      <w:r>
        <w:t>innledende</w:t>
      </w:r>
      <w:r w:rsidRPr="00956CAD">
        <w:t xml:space="preserve"> risikovurdering for</w:t>
      </w:r>
      <w:r w:rsidR="00E4309B">
        <w:t xml:space="preserve"> arbeidsoperasjonene i</w:t>
      </w:r>
      <w:r w:rsidRPr="00956CAD">
        <w:t xml:space="preserve"> </w:t>
      </w:r>
      <w:r w:rsidR="00E4309B">
        <w:t xml:space="preserve">prosjektet. </w:t>
      </w:r>
    </w:p>
    <w:p w14:paraId="6FD8E66A" w14:textId="77777777" w:rsidR="00E4309B" w:rsidRPr="00956CAD" w:rsidRDefault="00E4309B" w:rsidP="00F845EE">
      <w:pPr>
        <w:spacing w:after="0"/>
      </w:pPr>
    </w:p>
    <w:p w14:paraId="6F0C6086" w14:textId="77777777" w:rsidR="00F845EE" w:rsidRPr="00956CAD" w:rsidRDefault="00F845EE" w:rsidP="00F845EE">
      <w:pPr>
        <w:spacing w:after="0"/>
      </w:pPr>
      <w:r w:rsidRPr="00956CAD">
        <w:t xml:space="preserve">Risikovurderingene er gitt på de neste sidene. Identifiserte farer som krever risikoreduserende tiltak er markert med rødt og farer der tiltak må vurderes er markert med gult. Farer markert med grønt er vurdert til å ha så lav risiko at tiltak vanligvis ikke er nødvendig. Risikoreduserende tiltak er også lagt inn som forutsetning ved risiko-vurderingen </w:t>
      </w:r>
      <w:r w:rsidRPr="00956CAD">
        <w:rPr>
          <w:u w:val="single"/>
        </w:rPr>
        <w:t>før</w:t>
      </w:r>
      <w:r w:rsidRPr="00956CAD">
        <w:t xml:space="preserve"> vurdering av konsekvens og sannsynlighet.</w:t>
      </w:r>
    </w:p>
    <w:p w14:paraId="48DFE3CC" w14:textId="77777777" w:rsidR="00F845EE" w:rsidRPr="00956CAD" w:rsidRDefault="00F845EE" w:rsidP="00F845EE">
      <w:pPr>
        <w:spacing w:after="0"/>
      </w:pPr>
    </w:p>
    <w:p w14:paraId="5032F155" w14:textId="77777777" w:rsidR="00F845EE" w:rsidRPr="00956CAD" w:rsidRDefault="00F845EE" w:rsidP="00F845EE">
      <w:pPr>
        <w:spacing w:after="0"/>
      </w:pPr>
      <w:r w:rsidRPr="00956CAD">
        <w:t>Grønne hendelser vil fortsatt innebære en viss risiko, særlig hvis de skjer ofte. Slike hendelser (eks repeterende og statiske arbeidsoperasjoner) kan være både forstyrrende for andre og gi mulige senskader for arbeidere. De må derfor følges opp med relevante prosedyrer fra arbeidsgiver selv om de normalt sett ikke gir skader av betydning.</w:t>
      </w:r>
    </w:p>
    <w:p w14:paraId="4D613D1E" w14:textId="77777777" w:rsidR="00F845EE" w:rsidRPr="00956CAD" w:rsidRDefault="00F845EE" w:rsidP="00F845EE">
      <w:pPr>
        <w:spacing w:after="0"/>
      </w:pPr>
    </w:p>
    <w:p w14:paraId="26728FAD" w14:textId="77777777" w:rsidR="00F845EE" w:rsidRPr="00956CAD" w:rsidRDefault="00F845EE" w:rsidP="00F845EE">
      <w:pPr>
        <w:spacing w:after="0"/>
      </w:pPr>
      <w:r w:rsidRPr="00956CAD">
        <w:t>Selv om en risikovurdering ender i en grønn kategori skal man alltid vurdere behov for tiltak. Dette basert på usikkerheten som ligger i selve risikovurderingen.</w:t>
      </w:r>
    </w:p>
    <w:p w14:paraId="13FEA948" w14:textId="77777777" w:rsidR="00F845EE" w:rsidRPr="00956CAD" w:rsidRDefault="00F845EE" w:rsidP="00F845EE">
      <w:pPr>
        <w:spacing w:after="0"/>
      </w:pPr>
      <w:bookmarkStart w:id="51" w:name="_Toc206472942"/>
    </w:p>
    <w:p w14:paraId="2BB0E2EF" w14:textId="77777777" w:rsidR="00F845EE" w:rsidRPr="00956CAD" w:rsidRDefault="00F845EE" w:rsidP="00F845EE">
      <w:pPr>
        <w:pStyle w:val="Overskrift3"/>
      </w:pPr>
      <w:bookmarkStart w:id="52" w:name="_Toc231029334"/>
      <w:bookmarkStart w:id="53" w:name="_Toc232909160"/>
      <w:bookmarkStart w:id="54" w:name="_Toc511372617"/>
      <w:bookmarkStart w:id="55" w:name="_Toc30075842"/>
      <w:r>
        <w:lastRenderedPageBreak/>
        <w:t>4.2.2</w:t>
      </w:r>
      <w:r w:rsidRPr="00956CAD">
        <w:tab/>
        <w:t>Oppfølging</w:t>
      </w:r>
      <w:bookmarkEnd w:id="51"/>
      <w:bookmarkEnd w:id="52"/>
      <w:bookmarkEnd w:id="53"/>
      <w:bookmarkEnd w:id="54"/>
      <w:bookmarkEnd w:id="55"/>
    </w:p>
    <w:p w14:paraId="3BFEB202" w14:textId="77777777" w:rsidR="00F845EE" w:rsidRPr="00B130C0" w:rsidRDefault="00F845EE" w:rsidP="00F845EE">
      <w:pPr>
        <w:spacing w:after="120"/>
        <w:rPr>
          <w:rFonts w:cstheme="minorHAnsi"/>
        </w:rPr>
      </w:pPr>
      <w:r w:rsidRPr="00B130C0">
        <w:rPr>
          <w:rFonts w:cstheme="minorHAnsi"/>
        </w:rPr>
        <w:t>Byggherrens innledende risikovurdering med tiltak er ikke nødvendigvis uttømmende. Entreprenøren skal vurdere byggherrens konklusjoner, samt gjøre selvstendige vurderinger av risikofylte arbeidsoperasjoner. Begge parter skal gi løpende tilbakemelding om nye risikoforhold eller endrede forutsetninger i risikovurderingen utover det som er påpekt i tabellen på neste side.</w:t>
      </w:r>
    </w:p>
    <w:p w14:paraId="34FFBFA2" w14:textId="77777777" w:rsidR="00F845EE" w:rsidRPr="00B130C0" w:rsidRDefault="00F845EE" w:rsidP="00F845EE">
      <w:pPr>
        <w:spacing w:after="120"/>
        <w:rPr>
          <w:rFonts w:cstheme="minorHAnsi"/>
        </w:rPr>
      </w:pPr>
      <w:r w:rsidRPr="00B130C0">
        <w:rPr>
          <w:rFonts w:cstheme="minorHAnsi"/>
        </w:rPr>
        <w:t xml:space="preserve">Alle arbeidstakere som skal utføre arbeid eller involveres i de aktuelle arbeidsoperasjonene, skal være med på gjennomgangen av den aktuelle sikker-jobb-analysen, samt signere for dette på dokumentet. Deretter skal dokumentet skannes og legges inn i ELRAPP snarest.  </w:t>
      </w:r>
    </w:p>
    <w:p w14:paraId="52677993" w14:textId="77777777" w:rsidR="00F845EE" w:rsidRPr="00956CAD" w:rsidRDefault="00F845EE" w:rsidP="00F845EE">
      <w:pPr>
        <w:spacing w:after="120"/>
        <w:rPr>
          <w:rFonts w:cstheme="minorHAnsi"/>
        </w:rPr>
      </w:pPr>
      <w:r w:rsidRPr="00956CAD">
        <w:rPr>
          <w:rFonts w:cstheme="minorHAnsi"/>
        </w:rPr>
        <w:t xml:space="preserve">Dokumentasjon av entreprenørens egne risikovurderinger og sikker-jobb-analyser (SJA) skal overleveres byggherre løpende i kontraktstiden. Prosedyrer skal leveres senest en uke </w:t>
      </w:r>
      <w:r w:rsidRPr="00956CAD">
        <w:rPr>
          <w:rFonts w:cstheme="minorHAnsi"/>
          <w:u w:val="single"/>
        </w:rPr>
        <w:t>før</w:t>
      </w:r>
      <w:r w:rsidRPr="00956CAD">
        <w:rPr>
          <w:rFonts w:cstheme="minorHAnsi"/>
        </w:rPr>
        <w:t xml:space="preserve"> de aktuelle arbeidsoperasjonene starter. </w:t>
      </w:r>
    </w:p>
    <w:p w14:paraId="66AFE06E" w14:textId="77777777" w:rsidR="00F845EE" w:rsidRPr="00956CAD" w:rsidRDefault="00F845EE" w:rsidP="00F845EE">
      <w:pPr>
        <w:spacing w:after="120"/>
        <w:rPr>
          <w:rFonts w:cstheme="minorHAnsi"/>
        </w:rPr>
      </w:pPr>
      <w:r w:rsidRPr="00956CAD">
        <w:rPr>
          <w:rFonts w:cstheme="minorHAnsi"/>
        </w:rPr>
        <w:t>Iht. arbeidsmiljølovens §3-2 pkt. 3 skal entreprenøren sørge for at det finnes arbeidsinstrukser for aktiviteter som medfører risiko. Spesielt risikofylte arbeidsoperasjoner skal eventuelt avmerkes i fremdriftsplan.</w:t>
      </w:r>
    </w:p>
    <w:p w14:paraId="0441C89C" w14:textId="77777777" w:rsidR="00F845EE" w:rsidRPr="00956CAD" w:rsidRDefault="00F845EE" w:rsidP="00F845EE">
      <w:pPr>
        <w:pStyle w:val="Overskrift3"/>
      </w:pPr>
      <w:bookmarkStart w:id="56" w:name="_Toc511372618"/>
      <w:bookmarkStart w:id="57" w:name="_Toc30075843"/>
      <w:r>
        <w:t>4.2.3</w:t>
      </w:r>
      <w:r w:rsidRPr="00956CAD">
        <w:t xml:space="preserve"> </w:t>
      </w:r>
      <w:r w:rsidRPr="00956CAD">
        <w:tab/>
        <w:t>Byggherrens innledende risikovurdering</w:t>
      </w:r>
      <w:bookmarkEnd w:id="56"/>
      <w:bookmarkEnd w:id="57"/>
    </w:p>
    <w:p w14:paraId="6AB9CAAE" w14:textId="77777777" w:rsidR="00F845EE" w:rsidRDefault="00F845EE" w:rsidP="00F845EE">
      <w:pPr>
        <w:rPr>
          <w:rFonts w:cstheme="minorHAnsi"/>
          <w:b/>
        </w:rPr>
      </w:pPr>
      <w:r w:rsidRPr="00956CAD">
        <w:rPr>
          <w:rFonts w:cstheme="minorHAnsi"/>
          <w:b/>
        </w:rPr>
        <w:t>Om entreprenøren avdekker risikoforhold som ikke inngår i byggherrens innledende risikovurdering, skal disse meldes byggherre umiddelbart for oppdatering og ajourføring av SHA-planen.</w:t>
      </w:r>
      <w:r>
        <w:rPr>
          <w:rFonts w:cstheme="minorHAnsi"/>
          <w:b/>
        </w:rPr>
        <w:t xml:space="preserve"> </w:t>
      </w:r>
    </w:p>
    <w:p w14:paraId="74A17662" w14:textId="77777777" w:rsidR="006C2EE1" w:rsidRDefault="00F845EE" w:rsidP="00F845EE">
      <w:r>
        <w:rPr>
          <w:rFonts w:cstheme="minorHAnsi"/>
          <w:b/>
        </w:rPr>
        <w:t xml:space="preserve">Ved endringer / tilføyelser i risikovurderingen, </w:t>
      </w:r>
      <w:r w:rsidRPr="004C1F81">
        <w:rPr>
          <w:rFonts w:cstheme="minorHAnsi"/>
          <w:b/>
          <w:u w:val="single"/>
        </w:rPr>
        <w:t>skal</w:t>
      </w:r>
      <w:r>
        <w:rPr>
          <w:rFonts w:cstheme="minorHAnsi"/>
          <w:b/>
        </w:rPr>
        <w:t xml:space="preserve"> dette noteres i endringslogg</w:t>
      </w:r>
    </w:p>
    <w:p w14:paraId="7147937F" w14:textId="77777777" w:rsidR="00F845EE" w:rsidRDefault="00F845EE" w:rsidP="006C2EE1"/>
    <w:p w14:paraId="61F25FC1" w14:textId="77777777" w:rsidR="00F845EE" w:rsidRPr="00262333" w:rsidRDefault="00F845EE" w:rsidP="006C2EE1"/>
    <w:p w14:paraId="2A504941" w14:textId="77777777" w:rsidR="006C2EE1" w:rsidRPr="00262333" w:rsidRDefault="006006FC" w:rsidP="006A7229">
      <w:pPr>
        <w:pStyle w:val="Overskrift2"/>
      </w:pPr>
      <w:bookmarkStart w:id="58" w:name="_Toc206472945"/>
      <w:bookmarkStart w:id="59" w:name="_Toc231029339"/>
      <w:bookmarkStart w:id="60" w:name="_Toc232909164"/>
      <w:bookmarkStart w:id="61" w:name="_Toc490832079"/>
      <w:bookmarkStart w:id="62" w:name="_Toc506640180"/>
      <w:bookmarkStart w:id="63" w:name="_Toc30075844"/>
      <w:r>
        <w:t xml:space="preserve">4.3 </w:t>
      </w:r>
      <w:r w:rsidR="006C2EE1" w:rsidRPr="00262333">
        <w:t>Entreprenørens fremdriftsplan</w:t>
      </w:r>
      <w:bookmarkEnd w:id="58"/>
      <w:bookmarkEnd w:id="59"/>
      <w:bookmarkEnd w:id="60"/>
      <w:bookmarkEnd w:id="61"/>
      <w:bookmarkEnd w:id="62"/>
      <w:bookmarkEnd w:id="63"/>
    </w:p>
    <w:p w14:paraId="651709CB" w14:textId="77777777" w:rsidR="006C2EE1" w:rsidRPr="000063E0" w:rsidRDefault="006C2EE1" w:rsidP="006C2EE1">
      <w:r w:rsidRPr="000063E0">
        <w:rPr>
          <w:highlight w:val="lightGray"/>
        </w:rPr>
        <w:t>Sett inn lenke hvor denne finnes eller hvor fremdriftsplan er slått opp.</w:t>
      </w:r>
      <w:r w:rsidRPr="000063E0">
        <w:t xml:space="preserve"> </w:t>
      </w:r>
    </w:p>
    <w:p w14:paraId="3FDFA004" w14:textId="77777777" w:rsidR="006C2EE1" w:rsidRDefault="006C2EE1" w:rsidP="006C2EE1">
      <w:pPr>
        <w:rPr>
          <w:highlight w:val="lightGray"/>
        </w:rPr>
      </w:pPr>
    </w:p>
    <w:p w14:paraId="010A892E" w14:textId="77777777" w:rsidR="006C2EE1" w:rsidRDefault="006C2EE1" w:rsidP="006C2EE1">
      <w:pPr>
        <w:rPr>
          <w:rFonts w:asciiTheme="majorHAnsi" w:eastAsiaTheme="majorEastAsia" w:hAnsiTheme="majorHAnsi" w:cstheme="majorBidi"/>
          <w:b/>
          <w:bCs/>
          <w:color w:val="3D4F59"/>
          <w:sz w:val="26"/>
          <w:szCs w:val="26"/>
        </w:rPr>
      </w:pPr>
      <w:bookmarkStart w:id="64" w:name="_Toc490832080"/>
      <w:r>
        <w:br w:type="page"/>
      </w:r>
    </w:p>
    <w:p w14:paraId="0C3D6761" w14:textId="77777777" w:rsidR="006C2EE1" w:rsidRDefault="006C2EE1" w:rsidP="006A7229">
      <w:pPr>
        <w:pStyle w:val="Overskrift2"/>
        <w:sectPr w:rsidR="006C2EE1" w:rsidSect="005E1EEF">
          <w:footerReference w:type="default" r:id="rId18"/>
          <w:footerReference w:type="first" r:id="rId19"/>
          <w:pgSz w:w="11906" w:h="16838"/>
          <w:pgMar w:top="1417" w:right="1417" w:bottom="1417" w:left="1417" w:header="708" w:footer="708" w:gutter="0"/>
          <w:cols w:space="708"/>
          <w:docGrid w:linePitch="360"/>
        </w:sectPr>
      </w:pPr>
    </w:p>
    <w:p w14:paraId="2AB3BA86" w14:textId="77777777" w:rsidR="006C2EE1" w:rsidRPr="007058BE" w:rsidRDefault="006C2EE1" w:rsidP="005D4C9F">
      <w:pPr>
        <w:pStyle w:val="Overskrift1"/>
        <w:numPr>
          <w:ilvl w:val="0"/>
          <w:numId w:val="1"/>
        </w:numPr>
      </w:pPr>
      <w:bookmarkStart w:id="66" w:name="_Toc506640181"/>
      <w:bookmarkStart w:id="67" w:name="_Toc30075845"/>
      <w:r w:rsidRPr="007058BE">
        <w:lastRenderedPageBreak/>
        <w:t>Spesifikke tiltak</w:t>
      </w:r>
      <w:bookmarkEnd w:id="64"/>
      <w:bookmarkEnd w:id="66"/>
      <w:bookmarkEnd w:id="67"/>
    </w:p>
    <w:p w14:paraId="4C077431" w14:textId="77777777" w:rsidR="006C2EE1" w:rsidRPr="005406DE" w:rsidRDefault="006C2EE1" w:rsidP="006C2EE1"/>
    <w:p w14:paraId="55016543" w14:textId="50B2B0E8" w:rsidR="00E83CF8" w:rsidRPr="00DB079B" w:rsidRDefault="00E83CF8" w:rsidP="00E83CF8">
      <w:pPr>
        <w:pStyle w:val="Overskrift3"/>
      </w:pPr>
      <w:bookmarkStart w:id="68" w:name="_Toc30075846"/>
      <w:r>
        <w:t xml:space="preserve">5.1 </w:t>
      </w:r>
      <w:r w:rsidRPr="00DB079B">
        <w:t>Risikovurdering og risikoreduserende tiltak</w:t>
      </w:r>
      <w:bookmarkEnd w:id="68"/>
      <w:r w:rsidR="00EB7EB8">
        <w:t>.</w:t>
      </w:r>
    </w:p>
    <w:p w14:paraId="31969B40" w14:textId="6463F1CA" w:rsidR="00E83CF8" w:rsidRPr="00DB079B" w:rsidRDefault="00E83CF8" w:rsidP="00E83CF8">
      <w:pPr>
        <w:pStyle w:val="Overskrift4"/>
      </w:pPr>
      <w:bookmarkStart w:id="69" w:name="_Toc511372620"/>
      <w:bookmarkStart w:id="70" w:name="_Toc428256409"/>
      <w:r>
        <w:t>5.1.1</w:t>
      </w:r>
      <w:r w:rsidRPr="00DB079B">
        <w:t xml:space="preserve"> </w:t>
      </w:r>
      <w:r w:rsidRPr="00DB079B">
        <w:tab/>
        <w:t>Prosjektspesif</w:t>
      </w:r>
      <w:r>
        <w:t xml:space="preserve">ikke risikoforhold for </w:t>
      </w:r>
      <w:r w:rsidR="00993EF0">
        <w:t xml:space="preserve">montering av </w:t>
      </w:r>
      <w:bookmarkEnd w:id="69"/>
      <w:r w:rsidRPr="00DB079B">
        <w:t xml:space="preserve"> </w:t>
      </w:r>
      <w:bookmarkEnd w:id="70"/>
    </w:p>
    <w:p w14:paraId="79CEACE7" w14:textId="77777777" w:rsidR="00E83CF8" w:rsidRPr="00DB079B" w:rsidRDefault="00E83CF8" w:rsidP="00E83CF8">
      <w:pPr>
        <w:rPr>
          <w:rFonts w:eastAsia="Calibri" w:cstheme="minorHAnsi"/>
        </w:rPr>
      </w:pPr>
      <w:r w:rsidRPr="00DB079B">
        <w:rPr>
          <w:rFonts w:eastAsia="Calibri" w:cstheme="minorHAnsi"/>
        </w:rPr>
        <w:t>Byggherreforskriftens §8 presenterer en rekke typer arbeid som kan innebære fare for liv og helse. I denne risikovurdering vurderes alle de forhold med referanse til BHF med begrunnelse for hvorfor de er aktuelle eller ikke for denne entreprisen.</w:t>
      </w:r>
    </w:p>
    <w:tbl>
      <w:tblPr>
        <w:tblStyle w:val="Tabellrutenett1"/>
        <w:tblW w:w="10202" w:type="dxa"/>
        <w:tblLook w:val="04A0" w:firstRow="1" w:lastRow="0" w:firstColumn="1" w:lastColumn="0" w:noHBand="0" w:noVBand="1"/>
      </w:tblPr>
      <w:tblGrid>
        <w:gridCol w:w="1001"/>
        <w:gridCol w:w="6666"/>
        <w:gridCol w:w="1267"/>
        <w:gridCol w:w="1268"/>
      </w:tblGrid>
      <w:tr w:rsidR="00E83CF8" w:rsidRPr="00965615" w14:paraId="258B01B1" w14:textId="77777777" w:rsidTr="006006FC">
        <w:trPr>
          <w:tblHeader/>
        </w:trPr>
        <w:tc>
          <w:tcPr>
            <w:tcW w:w="1001" w:type="dxa"/>
            <w:vMerge w:val="restart"/>
            <w:shd w:val="clear" w:color="auto" w:fill="D9D9D9" w:themeFill="background1" w:themeFillShade="D9"/>
          </w:tcPr>
          <w:p w14:paraId="08CC2523" w14:textId="77777777" w:rsidR="00E83CF8" w:rsidRPr="00965615" w:rsidRDefault="00E83CF8" w:rsidP="006006FC">
            <w:pPr>
              <w:jc w:val="center"/>
              <w:rPr>
                <w:rFonts w:ascii="Arial" w:hAnsi="Arial" w:cs="Arial"/>
                <w:b/>
              </w:rPr>
            </w:pPr>
          </w:p>
          <w:p w14:paraId="1AB97613" w14:textId="77777777" w:rsidR="00E83CF8" w:rsidRPr="00965615" w:rsidRDefault="00E83CF8" w:rsidP="006006FC">
            <w:pPr>
              <w:jc w:val="center"/>
              <w:rPr>
                <w:rFonts w:ascii="Arial" w:hAnsi="Arial" w:cs="Arial"/>
                <w:b/>
              </w:rPr>
            </w:pPr>
            <w:r w:rsidRPr="00965615">
              <w:rPr>
                <w:rFonts w:ascii="Arial" w:hAnsi="Arial" w:cs="Arial"/>
                <w:b/>
              </w:rPr>
              <w:t>Nr.</w:t>
            </w:r>
          </w:p>
        </w:tc>
        <w:tc>
          <w:tcPr>
            <w:tcW w:w="6666" w:type="dxa"/>
            <w:vMerge w:val="restart"/>
            <w:shd w:val="clear" w:color="auto" w:fill="D9D9D9" w:themeFill="background1" w:themeFillShade="D9"/>
          </w:tcPr>
          <w:p w14:paraId="57F37FE2" w14:textId="77777777" w:rsidR="00E83CF8" w:rsidRPr="00965615" w:rsidRDefault="00E83CF8" w:rsidP="006006FC">
            <w:pPr>
              <w:rPr>
                <w:rFonts w:ascii="Arial" w:hAnsi="Arial" w:cs="Arial"/>
                <w:b/>
              </w:rPr>
            </w:pPr>
          </w:p>
          <w:p w14:paraId="337DD7CB" w14:textId="77777777" w:rsidR="00E83CF8" w:rsidRPr="00965615" w:rsidRDefault="00E83CF8" w:rsidP="006006FC">
            <w:pPr>
              <w:rPr>
                <w:rFonts w:ascii="Arial" w:hAnsi="Arial" w:cs="Arial"/>
                <w:b/>
              </w:rPr>
            </w:pPr>
            <w:r w:rsidRPr="00965615">
              <w:rPr>
                <w:rFonts w:ascii="Arial" w:hAnsi="Arial" w:cs="Arial"/>
                <w:b/>
              </w:rPr>
              <w:t>Risikoforhold og begrunnelse</w:t>
            </w:r>
          </w:p>
        </w:tc>
        <w:tc>
          <w:tcPr>
            <w:tcW w:w="2535" w:type="dxa"/>
            <w:gridSpan w:val="2"/>
            <w:shd w:val="clear" w:color="auto" w:fill="D9D9D9" w:themeFill="background1" w:themeFillShade="D9"/>
          </w:tcPr>
          <w:p w14:paraId="7DCC66A7" w14:textId="77777777" w:rsidR="00E83CF8" w:rsidRPr="00965615" w:rsidRDefault="00E83CF8" w:rsidP="006006FC">
            <w:pPr>
              <w:jc w:val="center"/>
              <w:rPr>
                <w:rFonts w:ascii="Arial" w:hAnsi="Arial" w:cs="Arial"/>
                <w:b/>
              </w:rPr>
            </w:pPr>
            <w:r w:rsidRPr="00965615">
              <w:rPr>
                <w:rFonts w:ascii="Arial" w:hAnsi="Arial" w:cs="Arial"/>
                <w:b/>
              </w:rPr>
              <w:t>Aktuelt for prosjektet?</w:t>
            </w:r>
          </w:p>
        </w:tc>
      </w:tr>
      <w:tr w:rsidR="00E83CF8" w:rsidRPr="00965615" w14:paraId="3161FAC6" w14:textId="77777777" w:rsidTr="006006FC">
        <w:tc>
          <w:tcPr>
            <w:tcW w:w="1001" w:type="dxa"/>
            <w:vMerge/>
            <w:shd w:val="clear" w:color="auto" w:fill="D9D9D9" w:themeFill="background1" w:themeFillShade="D9"/>
          </w:tcPr>
          <w:p w14:paraId="60CCA1DD" w14:textId="77777777" w:rsidR="00E83CF8" w:rsidRPr="00965615" w:rsidRDefault="00E83CF8" w:rsidP="006006FC">
            <w:pPr>
              <w:jc w:val="center"/>
              <w:rPr>
                <w:rFonts w:ascii="Arial" w:hAnsi="Arial" w:cs="Arial"/>
                <w:b/>
              </w:rPr>
            </w:pPr>
          </w:p>
        </w:tc>
        <w:tc>
          <w:tcPr>
            <w:tcW w:w="6666" w:type="dxa"/>
            <w:vMerge/>
            <w:shd w:val="clear" w:color="auto" w:fill="D9D9D9" w:themeFill="background1" w:themeFillShade="D9"/>
          </w:tcPr>
          <w:p w14:paraId="256A8ED4" w14:textId="77777777" w:rsidR="00E83CF8" w:rsidRPr="00965615" w:rsidRDefault="00E83CF8" w:rsidP="006006FC">
            <w:pPr>
              <w:rPr>
                <w:rFonts w:ascii="Arial" w:hAnsi="Arial" w:cs="Arial"/>
                <w:b/>
              </w:rPr>
            </w:pPr>
          </w:p>
        </w:tc>
        <w:tc>
          <w:tcPr>
            <w:tcW w:w="1267" w:type="dxa"/>
            <w:shd w:val="clear" w:color="auto" w:fill="D9D9D9" w:themeFill="background1" w:themeFillShade="D9"/>
          </w:tcPr>
          <w:p w14:paraId="03F611F1" w14:textId="77777777" w:rsidR="00E83CF8" w:rsidRPr="00965615" w:rsidRDefault="00E83CF8" w:rsidP="006006FC">
            <w:pPr>
              <w:jc w:val="center"/>
              <w:rPr>
                <w:rFonts w:ascii="Arial" w:hAnsi="Arial" w:cs="Arial"/>
                <w:b/>
              </w:rPr>
            </w:pPr>
            <w:r w:rsidRPr="00965615">
              <w:rPr>
                <w:rFonts w:ascii="Arial" w:hAnsi="Arial" w:cs="Arial"/>
                <w:b/>
              </w:rPr>
              <w:t>JA</w:t>
            </w:r>
          </w:p>
        </w:tc>
        <w:tc>
          <w:tcPr>
            <w:tcW w:w="1268" w:type="dxa"/>
            <w:shd w:val="clear" w:color="auto" w:fill="D9D9D9" w:themeFill="background1" w:themeFillShade="D9"/>
          </w:tcPr>
          <w:p w14:paraId="121B0380" w14:textId="77777777" w:rsidR="00E83CF8" w:rsidRPr="00965615" w:rsidRDefault="00E83CF8" w:rsidP="006006FC">
            <w:pPr>
              <w:jc w:val="center"/>
              <w:rPr>
                <w:rFonts w:ascii="Arial" w:hAnsi="Arial" w:cs="Arial"/>
                <w:b/>
              </w:rPr>
            </w:pPr>
            <w:r w:rsidRPr="00965615">
              <w:rPr>
                <w:rFonts w:ascii="Arial" w:hAnsi="Arial" w:cs="Arial"/>
                <w:b/>
              </w:rPr>
              <w:t>NEI</w:t>
            </w:r>
          </w:p>
        </w:tc>
      </w:tr>
      <w:tr w:rsidR="00E83CF8" w:rsidRPr="00965615" w14:paraId="6BA28227" w14:textId="77777777" w:rsidTr="006006FC">
        <w:tc>
          <w:tcPr>
            <w:tcW w:w="1001" w:type="dxa"/>
          </w:tcPr>
          <w:p w14:paraId="16DE5D64" w14:textId="77777777" w:rsidR="00E83CF8" w:rsidRPr="00965615" w:rsidRDefault="00E83CF8" w:rsidP="006A7229">
            <w:pPr>
              <w:numPr>
                <w:ilvl w:val="0"/>
                <w:numId w:val="4"/>
              </w:numPr>
              <w:contextualSpacing/>
              <w:rPr>
                <w:rFonts w:ascii="Arial" w:hAnsi="Arial" w:cs="Arial"/>
                <w:szCs w:val="20"/>
              </w:rPr>
            </w:pPr>
          </w:p>
        </w:tc>
        <w:tc>
          <w:tcPr>
            <w:tcW w:w="6666" w:type="dxa"/>
          </w:tcPr>
          <w:p w14:paraId="6BB18889" w14:textId="77777777" w:rsidR="00E83CF8" w:rsidRPr="00551E0D" w:rsidRDefault="00E83CF8" w:rsidP="006006FC">
            <w:pPr>
              <w:rPr>
                <w:rFonts w:ascii="Calibri" w:eastAsia="Calibri" w:hAnsi="Calibri" w:cs="Adobe Garamond Pro"/>
                <w:b/>
                <w:color w:val="FF0000"/>
                <w:sz w:val="21"/>
                <w:szCs w:val="21"/>
              </w:rPr>
            </w:pPr>
            <w:r w:rsidRPr="00551E0D">
              <w:rPr>
                <w:rFonts w:ascii="Calibri" w:eastAsia="Calibri" w:hAnsi="Calibri" w:cs="Adobe Garamond Pro"/>
                <w:b/>
                <w:color w:val="FF0000"/>
                <w:sz w:val="21"/>
                <w:szCs w:val="21"/>
              </w:rPr>
              <w:t>Arbeid nær installasjoner i grunnen</w:t>
            </w:r>
          </w:p>
          <w:p w14:paraId="14CFED5A" w14:textId="77777777" w:rsidR="00E83CF8" w:rsidRPr="00C31E7E" w:rsidRDefault="00E83CF8" w:rsidP="006006FC">
            <w:pPr>
              <w:rPr>
                <w:rFonts w:ascii="Calibri" w:eastAsia="Calibri" w:hAnsi="Calibri" w:cs="Times New Roman"/>
              </w:rPr>
            </w:pPr>
          </w:p>
          <w:p w14:paraId="07D159A9" w14:textId="77777777" w:rsidR="00E83CF8" w:rsidRPr="00965615" w:rsidRDefault="00F561B9" w:rsidP="006006FC">
            <w:pPr>
              <w:rPr>
                <w:rFonts w:ascii="Arial" w:hAnsi="Arial" w:cs="Arial"/>
                <w:color w:val="000000"/>
                <w:szCs w:val="20"/>
              </w:rPr>
            </w:pPr>
            <w:r>
              <w:rPr>
                <w:rFonts w:ascii="Arial" w:hAnsi="Arial" w:cs="Arial"/>
                <w:color w:val="000000"/>
                <w:szCs w:val="20"/>
              </w:rPr>
              <w:t>Ikke aktuelt</w:t>
            </w:r>
          </w:p>
        </w:tc>
        <w:tc>
          <w:tcPr>
            <w:tcW w:w="1267" w:type="dxa"/>
          </w:tcPr>
          <w:p w14:paraId="05695235" w14:textId="77777777" w:rsidR="00E83CF8" w:rsidRDefault="00E83CF8" w:rsidP="006006FC">
            <w:pPr>
              <w:jc w:val="center"/>
              <w:rPr>
                <w:rFonts w:ascii="Arial" w:hAnsi="Arial" w:cs="Arial"/>
                <w:szCs w:val="20"/>
              </w:rPr>
            </w:pPr>
          </w:p>
          <w:p w14:paraId="34837C5E" w14:textId="53169486" w:rsidR="00E83CF8" w:rsidRPr="00965615" w:rsidRDefault="00E83CF8" w:rsidP="006006FC">
            <w:pPr>
              <w:jc w:val="center"/>
              <w:rPr>
                <w:rFonts w:ascii="Arial" w:hAnsi="Arial" w:cs="Arial"/>
                <w:szCs w:val="20"/>
              </w:rPr>
            </w:pPr>
          </w:p>
        </w:tc>
        <w:tc>
          <w:tcPr>
            <w:tcW w:w="1268" w:type="dxa"/>
          </w:tcPr>
          <w:p w14:paraId="3346F612" w14:textId="77777777" w:rsidR="00E83CF8" w:rsidRPr="00965615" w:rsidRDefault="00E83CF8" w:rsidP="006006FC">
            <w:pPr>
              <w:jc w:val="center"/>
              <w:rPr>
                <w:rFonts w:ascii="Arial" w:hAnsi="Arial" w:cs="Arial"/>
                <w:szCs w:val="20"/>
              </w:rPr>
            </w:pPr>
          </w:p>
          <w:p w14:paraId="445AD4CC" w14:textId="244CBE36" w:rsidR="00E83CF8" w:rsidRPr="00965615" w:rsidRDefault="000F3EB1" w:rsidP="006006FC">
            <w:pPr>
              <w:jc w:val="center"/>
              <w:rPr>
                <w:rFonts w:ascii="Arial" w:hAnsi="Arial" w:cs="Arial"/>
                <w:szCs w:val="20"/>
              </w:rPr>
            </w:pPr>
            <w:r>
              <w:rPr>
                <w:rFonts w:ascii="Arial" w:hAnsi="Arial" w:cs="Arial"/>
                <w:szCs w:val="20"/>
              </w:rPr>
              <w:t>x</w:t>
            </w:r>
          </w:p>
        </w:tc>
      </w:tr>
      <w:tr w:rsidR="00E83CF8" w:rsidRPr="00965615" w14:paraId="21661547" w14:textId="77777777" w:rsidTr="006006FC">
        <w:tc>
          <w:tcPr>
            <w:tcW w:w="1001" w:type="dxa"/>
          </w:tcPr>
          <w:p w14:paraId="54680F86" w14:textId="77777777" w:rsidR="00E83CF8" w:rsidRPr="00965615" w:rsidRDefault="00E83CF8" w:rsidP="006A7229">
            <w:pPr>
              <w:numPr>
                <w:ilvl w:val="0"/>
                <w:numId w:val="4"/>
              </w:numPr>
              <w:contextualSpacing/>
              <w:rPr>
                <w:rFonts w:ascii="Arial" w:hAnsi="Arial" w:cs="Arial"/>
                <w:szCs w:val="20"/>
              </w:rPr>
            </w:pPr>
          </w:p>
        </w:tc>
        <w:tc>
          <w:tcPr>
            <w:tcW w:w="6666" w:type="dxa"/>
          </w:tcPr>
          <w:p w14:paraId="37285D2C" w14:textId="77777777" w:rsidR="00E83CF8" w:rsidRPr="00C31E7E" w:rsidRDefault="00E83CF8" w:rsidP="006006FC">
            <w:pPr>
              <w:rPr>
                <w:rFonts w:ascii="Calibri" w:eastAsia="Calibri" w:hAnsi="Calibri" w:cs="Adobe Garamond Pro"/>
                <w:color w:val="FF0000"/>
                <w:sz w:val="21"/>
                <w:szCs w:val="21"/>
              </w:rPr>
            </w:pPr>
            <w:r w:rsidRPr="00CD6918">
              <w:rPr>
                <w:rFonts w:ascii="Calibri" w:eastAsia="Calibri" w:hAnsi="Calibri" w:cs="Adobe Garamond Pro"/>
                <w:b/>
                <w:color w:val="FF0000"/>
                <w:sz w:val="21"/>
                <w:szCs w:val="21"/>
              </w:rPr>
              <w:t>Arbeid nær høyspentledninger og elektriske installasjoner</w:t>
            </w:r>
            <w:r w:rsidRPr="00C31E7E">
              <w:rPr>
                <w:rFonts w:ascii="Calibri" w:eastAsia="Calibri" w:hAnsi="Calibri" w:cs="Adobe Garamond Pro"/>
                <w:color w:val="FF0000"/>
                <w:sz w:val="21"/>
                <w:szCs w:val="21"/>
              </w:rPr>
              <w:t>:</w:t>
            </w:r>
          </w:p>
          <w:p w14:paraId="228B447E" w14:textId="77777777" w:rsidR="00E83CF8" w:rsidRPr="00C31E7E" w:rsidRDefault="00E83CF8" w:rsidP="006006FC">
            <w:pPr>
              <w:rPr>
                <w:rFonts w:ascii="Calibri" w:eastAsia="Calibri" w:hAnsi="Calibri" w:cs="Adobe Garamond Pro"/>
                <w:color w:val="000000"/>
                <w:sz w:val="21"/>
                <w:szCs w:val="21"/>
              </w:rPr>
            </w:pPr>
          </w:p>
          <w:p w14:paraId="53CF51A4" w14:textId="14CD8625" w:rsidR="00E83CF8" w:rsidRPr="00965615" w:rsidRDefault="00F561B9" w:rsidP="006006FC">
            <w:pPr>
              <w:rPr>
                <w:rFonts w:ascii="Arial" w:hAnsi="Arial" w:cs="Arial"/>
                <w:szCs w:val="20"/>
              </w:rPr>
            </w:pPr>
            <w:r>
              <w:rPr>
                <w:rFonts w:ascii="Arial" w:hAnsi="Arial" w:cs="Arial"/>
                <w:szCs w:val="20"/>
              </w:rPr>
              <w:t xml:space="preserve">Det </w:t>
            </w:r>
            <w:r w:rsidR="00760BEC">
              <w:rPr>
                <w:rFonts w:ascii="Arial" w:hAnsi="Arial" w:cs="Arial"/>
                <w:szCs w:val="20"/>
              </w:rPr>
              <w:t>kan</w:t>
            </w:r>
            <w:r>
              <w:rPr>
                <w:rFonts w:ascii="Arial" w:hAnsi="Arial" w:cs="Arial"/>
                <w:szCs w:val="20"/>
              </w:rPr>
              <w:t xml:space="preserve"> bli flyttet på el-skap</w:t>
            </w:r>
            <w:r w:rsidR="002A01AF">
              <w:rPr>
                <w:rFonts w:ascii="Arial" w:hAnsi="Arial" w:cs="Arial"/>
                <w:szCs w:val="20"/>
              </w:rPr>
              <w:t>.</w:t>
            </w:r>
            <w:r>
              <w:rPr>
                <w:rFonts w:ascii="Arial" w:hAnsi="Arial" w:cs="Arial"/>
                <w:szCs w:val="20"/>
              </w:rPr>
              <w:t xml:space="preserve"> </w:t>
            </w:r>
            <w:r w:rsidR="002E4581">
              <w:rPr>
                <w:rFonts w:ascii="Arial" w:hAnsi="Arial" w:cs="Arial"/>
                <w:szCs w:val="20"/>
              </w:rPr>
              <w:t>Høyspent kabel på kabelbru</w:t>
            </w:r>
          </w:p>
        </w:tc>
        <w:tc>
          <w:tcPr>
            <w:tcW w:w="1267" w:type="dxa"/>
          </w:tcPr>
          <w:p w14:paraId="537BDF70" w14:textId="77777777" w:rsidR="00E83CF8" w:rsidRPr="00965615" w:rsidRDefault="00E83CF8" w:rsidP="006006FC">
            <w:pPr>
              <w:jc w:val="center"/>
              <w:rPr>
                <w:rFonts w:ascii="Arial" w:hAnsi="Arial" w:cs="Arial"/>
                <w:szCs w:val="20"/>
              </w:rPr>
            </w:pPr>
          </w:p>
          <w:p w14:paraId="5237A3E1"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3B96C090" w14:textId="77777777" w:rsidR="00E83CF8" w:rsidRPr="00965615" w:rsidRDefault="00E83CF8" w:rsidP="006006FC">
            <w:pPr>
              <w:jc w:val="center"/>
              <w:rPr>
                <w:rFonts w:ascii="Arial" w:hAnsi="Arial" w:cs="Arial"/>
                <w:szCs w:val="20"/>
              </w:rPr>
            </w:pPr>
          </w:p>
        </w:tc>
      </w:tr>
      <w:tr w:rsidR="00E83CF8" w:rsidRPr="00965615" w14:paraId="6F49D7E1" w14:textId="77777777" w:rsidTr="006006FC">
        <w:tc>
          <w:tcPr>
            <w:tcW w:w="1001" w:type="dxa"/>
          </w:tcPr>
          <w:p w14:paraId="644B0AC6" w14:textId="77777777" w:rsidR="00E83CF8" w:rsidRPr="00965615" w:rsidRDefault="00E83CF8" w:rsidP="006A7229">
            <w:pPr>
              <w:numPr>
                <w:ilvl w:val="0"/>
                <w:numId w:val="4"/>
              </w:numPr>
              <w:contextualSpacing/>
              <w:rPr>
                <w:rFonts w:ascii="Arial" w:hAnsi="Arial" w:cs="Arial"/>
                <w:szCs w:val="20"/>
              </w:rPr>
            </w:pPr>
          </w:p>
        </w:tc>
        <w:tc>
          <w:tcPr>
            <w:tcW w:w="6666" w:type="dxa"/>
          </w:tcPr>
          <w:p w14:paraId="2DE940CC" w14:textId="77777777" w:rsidR="00E83CF8" w:rsidRPr="00C31E7E" w:rsidRDefault="00E83CF8" w:rsidP="006006FC">
            <w:pPr>
              <w:rPr>
                <w:rFonts w:ascii="Calibri" w:eastAsia="Calibri" w:hAnsi="Calibri" w:cs="Adobe Garamond Pro"/>
                <w:b/>
                <w:color w:val="000000"/>
                <w:sz w:val="21"/>
                <w:szCs w:val="21"/>
              </w:rPr>
            </w:pPr>
            <w:r w:rsidRPr="00C31E7E">
              <w:rPr>
                <w:rFonts w:ascii="Calibri" w:eastAsia="Calibri" w:hAnsi="Calibri" w:cs="Adobe Garamond Pro"/>
                <w:b/>
                <w:color w:val="FF0000"/>
                <w:sz w:val="21"/>
                <w:szCs w:val="21"/>
              </w:rPr>
              <w:t>Arbeid på steder med passerende trafikk</w:t>
            </w:r>
          </w:p>
          <w:p w14:paraId="6867970B" w14:textId="77777777" w:rsidR="00E83CF8" w:rsidRPr="00C31E7E" w:rsidRDefault="00E83CF8" w:rsidP="006006FC">
            <w:pPr>
              <w:rPr>
                <w:rFonts w:ascii="Calibri" w:eastAsia="Calibri" w:hAnsi="Calibri" w:cs="Times New Roman"/>
              </w:rPr>
            </w:pPr>
            <w:r>
              <w:rPr>
                <w:rFonts w:ascii="Calibri" w:eastAsia="Calibri" w:hAnsi="Calibri" w:cs="Times New Roman"/>
              </w:rPr>
              <w:t>Det vil foregå trafikk gjennom arbeids</w:t>
            </w:r>
            <w:r w:rsidRPr="00C31E7E">
              <w:rPr>
                <w:rFonts w:ascii="Calibri" w:eastAsia="Calibri" w:hAnsi="Calibri" w:cs="Times New Roman"/>
              </w:rPr>
              <w:t xml:space="preserve">området. </w:t>
            </w:r>
          </w:p>
          <w:p w14:paraId="691A5F07" w14:textId="77777777" w:rsidR="00E83CF8" w:rsidRDefault="00E83CF8" w:rsidP="006006FC">
            <w:pPr>
              <w:rPr>
                <w:rFonts w:ascii="Calibri" w:eastAsia="Calibri" w:hAnsi="Calibri" w:cs="Times New Roman"/>
              </w:rPr>
            </w:pPr>
            <w:r w:rsidRPr="00C31E7E">
              <w:rPr>
                <w:rFonts w:ascii="Calibri" w:eastAsia="Calibri" w:hAnsi="Calibri" w:cs="Times New Roman"/>
              </w:rPr>
              <w:t xml:space="preserve">Også risiko knyttet til ansatt personell i </w:t>
            </w:r>
            <w:r>
              <w:rPr>
                <w:rFonts w:ascii="Calibri" w:eastAsia="Calibri" w:hAnsi="Calibri" w:cs="Times New Roman"/>
              </w:rPr>
              <w:t>arbeid</w:t>
            </w:r>
            <w:r w:rsidRPr="00C31E7E">
              <w:rPr>
                <w:rFonts w:ascii="Calibri" w:eastAsia="Calibri" w:hAnsi="Calibri" w:cs="Times New Roman"/>
              </w:rPr>
              <w:t>sområdet</w:t>
            </w:r>
          </w:p>
          <w:p w14:paraId="33BC8E2C" w14:textId="77777777" w:rsidR="00E83CF8" w:rsidRPr="00C31E7E" w:rsidRDefault="00E83CF8" w:rsidP="006006FC">
            <w:pPr>
              <w:rPr>
                <w:rFonts w:ascii="Calibri" w:eastAsia="Calibri" w:hAnsi="Calibri" w:cs="Times New Roman"/>
              </w:rPr>
            </w:pPr>
          </w:p>
        </w:tc>
        <w:tc>
          <w:tcPr>
            <w:tcW w:w="1267" w:type="dxa"/>
          </w:tcPr>
          <w:p w14:paraId="63A706C6" w14:textId="77777777" w:rsidR="00E83CF8" w:rsidRPr="00965615" w:rsidRDefault="00E83CF8" w:rsidP="006006FC">
            <w:pPr>
              <w:jc w:val="center"/>
              <w:rPr>
                <w:rFonts w:ascii="Arial" w:hAnsi="Arial" w:cs="Arial"/>
                <w:szCs w:val="20"/>
              </w:rPr>
            </w:pPr>
          </w:p>
          <w:p w14:paraId="19BBBD23"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5253AE12" w14:textId="77777777" w:rsidR="00E83CF8" w:rsidRPr="00965615" w:rsidRDefault="00E83CF8" w:rsidP="006006FC">
            <w:pPr>
              <w:jc w:val="center"/>
              <w:rPr>
                <w:rFonts w:ascii="Arial" w:hAnsi="Arial" w:cs="Arial"/>
                <w:szCs w:val="20"/>
              </w:rPr>
            </w:pPr>
          </w:p>
        </w:tc>
      </w:tr>
      <w:tr w:rsidR="00E83CF8" w:rsidRPr="00965615" w14:paraId="6D130591" w14:textId="77777777" w:rsidTr="006006FC">
        <w:tc>
          <w:tcPr>
            <w:tcW w:w="1001" w:type="dxa"/>
          </w:tcPr>
          <w:p w14:paraId="7EEBCFCA" w14:textId="77777777" w:rsidR="00E83CF8" w:rsidRPr="00965615" w:rsidRDefault="00E83CF8" w:rsidP="006A7229">
            <w:pPr>
              <w:numPr>
                <w:ilvl w:val="0"/>
                <w:numId w:val="4"/>
              </w:numPr>
              <w:contextualSpacing/>
              <w:rPr>
                <w:rFonts w:ascii="Arial" w:hAnsi="Arial" w:cs="Arial"/>
                <w:szCs w:val="20"/>
              </w:rPr>
            </w:pPr>
          </w:p>
        </w:tc>
        <w:tc>
          <w:tcPr>
            <w:tcW w:w="6666" w:type="dxa"/>
          </w:tcPr>
          <w:p w14:paraId="378F7EBB" w14:textId="77777777" w:rsidR="00E83CF8" w:rsidRPr="00CD6918" w:rsidRDefault="00E83CF8" w:rsidP="006006FC">
            <w:pPr>
              <w:rPr>
                <w:rFonts w:ascii="Calibri" w:eastAsia="Calibri" w:hAnsi="Calibri" w:cs="Adobe Garamond Pro"/>
                <w:b/>
                <w:color w:val="FF0000"/>
                <w:sz w:val="21"/>
                <w:szCs w:val="21"/>
              </w:rPr>
            </w:pPr>
            <w:r w:rsidRPr="00CD6918">
              <w:rPr>
                <w:rFonts w:ascii="Calibri" w:eastAsia="Calibri" w:hAnsi="Calibri" w:cs="Adobe Garamond Pro"/>
                <w:b/>
                <w:color w:val="FF0000"/>
                <w:sz w:val="21"/>
                <w:szCs w:val="21"/>
              </w:rPr>
              <w:t>Arbeid hvor arbeidstakere kan bli utsatt for ras</w:t>
            </w:r>
            <w:r w:rsidR="00F355FC">
              <w:rPr>
                <w:rFonts w:ascii="Calibri" w:eastAsia="Calibri" w:hAnsi="Calibri" w:cs="Adobe Garamond Pro"/>
                <w:b/>
                <w:color w:val="FF0000"/>
                <w:sz w:val="21"/>
                <w:szCs w:val="21"/>
              </w:rPr>
              <w:t xml:space="preserve"> eller synke i gjørme </w:t>
            </w:r>
          </w:p>
          <w:p w14:paraId="16FD99A3" w14:textId="77777777" w:rsidR="00E83CF8" w:rsidRPr="00F45C51" w:rsidRDefault="00D47A5A" w:rsidP="006006FC">
            <w:pPr>
              <w:rPr>
                <w:rFonts w:ascii="Calibri" w:eastAsia="Calibri" w:hAnsi="Calibri" w:cs="Adobe Garamond Pro"/>
                <w:color w:val="000000"/>
                <w:sz w:val="21"/>
                <w:szCs w:val="21"/>
              </w:rPr>
            </w:pPr>
            <w:r>
              <w:rPr>
                <w:rFonts w:ascii="Calibri" w:eastAsia="Calibri" w:hAnsi="Calibri" w:cs="Adobe Garamond Pro"/>
                <w:color w:val="000000"/>
                <w:sz w:val="21"/>
                <w:szCs w:val="21"/>
              </w:rPr>
              <w:t>Ikke aktuelt</w:t>
            </w:r>
          </w:p>
        </w:tc>
        <w:tc>
          <w:tcPr>
            <w:tcW w:w="1267" w:type="dxa"/>
          </w:tcPr>
          <w:p w14:paraId="19FBC38E" w14:textId="77777777" w:rsidR="00E83CF8" w:rsidRPr="00965615" w:rsidRDefault="00E83CF8" w:rsidP="006006FC">
            <w:pPr>
              <w:jc w:val="center"/>
              <w:rPr>
                <w:rFonts w:ascii="Arial" w:hAnsi="Arial" w:cs="Arial"/>
                <w:szCs w:val="20"/>
              </w:rPr>
            </w:pPr>
          </w:p>
          <w:p w14:paraId="6A89E10C" w14:textId="77777777" w:rsidR="00E83CF8" w:rsidRPr="00965615" w:rsidRDefault="00E83CF8" w:rsidP="006006FC">
            <w:pPr>
              <w:jc w:val="center"/>
              <w:rPr>
                <w:rFonts w:ascii="Arial" w:hAnsi="Arial" w:cs="Arial"/>
                <w:szCs w:val="20"/>
              </w:rPr>
            </w:pPr>
          </w:p>
        </w:tc>
        <w:tc>
          <w:tcPr>
            <w:tcW w:w="1268" w:type="dxa"/>
          </w:tcPr>
          <w:p w14:paraId="468B679E" w14:textId="77777777" w:rsidR="00E83CF8" w:rsidRPr="00965615" w:rsidRDefault="00F561B9" w:rsidP="006006FC">
            <w:pPr>
              <w:jc w:val="center"/>
              <w:rPr>
                <w:rFonts w:ascii="Arial" w:hAnsi="Arial" w:cs="Arial"/>
                <w:szCs w:val="20"/>
              </w:rPr>
            </w:pPr>
            <w:r>
              <w:rPr>
                <w:rFonts w:ascii="Arial" w:hAnsi="Arial" w:cs="Arial"/>
                <w:szCs w:val="20"/>
              </w:rPr>
              <w:t>x</w:t>
            </w:r>
          </w:p>
        </w:tc>
      </w:tr>
      <w:tr w:rsidR="00E83CF8" w:rsidRPr="00965615" w14:paraId="2B2D2CA1" w14:textId="77777777" w:rsidTr="006006FC">
        <w:tc>
          <w:tcPr>
            <w:tcW w:w="1001" w:type="dxa"/>
          </w:tcPr>
          <w:p w14:paraId="0DC97E78" w14:textId="77777777" w:rsidR="00E83CF8" w:rsidRPr="00965615" w:rsidRDefault="00E83CF8" w:rsidP="006A7229">
            <w:pPr>
              <w:numPr>
                <w:ilvl w:val="0"/>
                <w:numId w:val="4"/>
              </w:numPr>
              <w:contextualSpacing/>
              <w:rPr>
                <w:rFonts w:ascii="Arial" w:hAnsi="Arial" w:cs="Arial"/>
                <w:szCs w:val="20"/>
              </w:rPr>
            </w:pPr>
          </w:p>
        </w:tc>
        <w:tc>
          <w:tcPr>
            <w:tcW w:w="6666" w:type="dxa"/>
          </w:tcPr>
          <w:p w14:paraId="06057F90" w14:textId="77777777" w:rsidR="00E83CF8" w:rsidRPr="00A60807" w:rsidRDefault="00E83CF8" w:rsidP="006006FC">
            <w:pPr>
              <w:rPr>
                <w:rFonts w:ascii="Calibri" w:eastAsia="Calibri" w:hAnsi="Calibri" w:cs="Adobe Garamond Pro"/>
                <w:b/>
                <w:bCs/>
                <w:color w:val="FF0000"/>
                <w:sz w:val="21"/>
                <w:szCs w:val="21"/>
              </w:rPr>
            </w:pPr>
            <w:r w:rsidRPr="00A60807">
              <w:rPr>
                <w:rFonts w:ascii="Calibri" w:eastAsia="Calibri" w:hAnsi="Calibri" w:cs="Adobe Garamond Pro"/>
                <w:b/>
                <w:bCs/>
                <w:color w:val="FF0000"/>
                <w:sz w:val="21"/>
                <w:szCs w:val="21"/>
              </w:rPr>
              <w:t>Arbeid som innebærer bruk av sprengstoff</w:t>
            </w:r>
          </w:p>
          <w:p w14:paraId="1BFB731C" w14:textId="77777777" w:rsidR="00E83CF8" w:rsidRPr="00C31E7E" w:rsidRDefault="00E83CF8" w:rsidP="006006FC">
            <w:pPr>
              <w:rPr>
                <w:rFonts w:ascii="Calibri" w:eastAsia="Calibri" w:hAnsi="Calibri" w:cs="Adobe Garamond Pro"/>
                <w:sz w:val="21"/>
                <w:szCs w:val="21"/>
              </w:rPr>
            </w:pPr>
            <w:r>
              <w:rPr>
                <w:rFonts w:ascii="Calibri" w:eastAsia="Calibri" w:hAnsi="Calibri" w:cs="Adobe Garamond Pro"/>
                <w:sz w:val="21"/>
                <w:szCs w:val="21"/>
              </w:rPr>
              <w:t>Ikke aktuelt</w:t>
            </w:r>
          </w:p>
          <w:p w14:paraId="187BAAB4" w14:textId="77777777" w:rsidR="00E83CF8" w:rsidRPr="00C31E7E" w:rsidRDefault="00E83CF8" w:rsidP="006006FC">
            <w:pPr>
              <w:rPr>
                <w:rFonts w:ascii="Calibri" w:eastAsia="Calibri" w:hAnsi="Calibri" w:cs="Adobe Garamond Pro"/>
                <w:sz w:val="21"/>
                <w:szCs w:val="21"/>
              </w:rPr>
            </w:pPr>
          </w:p>
        </w:tc>
        <w:tc>
          <w:tcPr>
            <w:tcW w:w="1267" w:type="dxa"/>
          </w:tcPr>
          <w:p w14:paraId="5B507156" w14:textId="77777777" w:rsidR="00E83CF8" w:rsidRPr="00965615" w:rsidRDefault="00E83CF8" w:rsidP="006006FC">
            <w:pPr>
              <w:jc w:val="center"/>
              <w:rPr>
                <w:rFonts w:ascii="Arial" w:hAnsi="Arial" w:cs="Arial"/>
                <w:szCs w:val="20"/>
              </w:rPr>
            </w:pPr>
          </w:p>
          <w:p w14:paraId="3818E80E" w14:textId="77777777" w:rsidR="00E83CF8" w:rsidRPr="00965615" w:rsidRDefault="00E83CF8" w:rsidP="006006FC">
            <w:pPr>
              <w:jc w:val="center"/>
              <w:rPr>
                <w:rFonts w:ascii="Arial" w:hAnsi="Arial" w:cs="Arial"/>
                <w:szCs w:val="20"/>
              </w:rPr>
            </w:pPr>
          </w:p>
        </w:tc>
        <w:tc>
          <w:tcPr>
            <w:tcW w:w="1268" w:type="dxa"/>
          </w:tcPr>
          <w:p w14:paraId="2E8B2592" w14:textId="77777777" w:rsidR="00E83CF8" w:rsidRPr="00965615" w:rsidRDefault="00F561B9" w:rsidP="006006FC">
            <w:pPr>
              <w:jc w:val="center"/>
              <w:rPr>
                <w:rFonts w:ascii="Arial" w:hAnsi="Arial" w:cs="Arial"/>
                <w:szCs w:val="20"/>
              </w:rPr>
            </w:pPr>
            <w:r>
              <w:rPr>
                <w:rFonts w:ascii="Arial" w:hAnsi="Arial" w:cs="Arial"/>
                <w:szCs w:val="20"/>
              </w:rPr>
              <w:t>x</w:t>
            </w:r>
          </w:p>
        </w:tc>
      </w:tr>
      <w:tr w:rsidR="00E83CF8" w:rsidRPr="00965615" w14:paraId="43ECCE77" w14:textId="77777777" w:rsidTr="006006FC">
        <w:tc>
          <w:tcPr>
            <w:tcW w:w="1001" w:type="dxa"/>
          </w:tcPr>
          <w:p w14:paraId="7F15E71D" w14:textId="77777777" w:rsidR="00E83CF8" w:rsidRPr="00965615" w:rsidRDefault="00E83CF8" w:rsidP="006A7229">
            <w:pPr>
              <w:numPr>
                <w:ilvl w:val="0"/>
                <w:numId w:val="4"/>
              </w:numPr>
              <w:contextualSpacing/>
              <w:rPr>
                <w:rFonts w:ascii="Arial" w:hAnsi="Arial" w:cs="Arial"/>
                <w:szCs w:val="20"/>
              </w:rPr>
            </w:pPr>
          </w:p>
        </w:tc>
        <w:tc>
          <w:tcPr>
            <w:tcW w:w="6666" w:type="dxa"/>
          </w:tcPr>
          <w:p w14:paraId="06504072" w14:textId="77777777" w:rsidR="00E83CF8" w:rsidRPr="00CD6918" w:rsidRDefault="00E83CF8" w:rsidP="006006FC">
            <w:pPr>
              <w:rPr>
                <w:rFonts w:ascii="Calibri" w:eastAsia="Calibri" w:hAnsi="Calibri" w:cs="Adobe Garamond Pro"/>
                <w:b/>
                <w:color w:val="FF0000"/>
                <w:sz w:val="21"/>
                <w:szCs w:val="21"/>
              </w:rPr>
            </w:pPr>
            <w:r w:rsidRPr="00CD6918">
              <w:rPr>
                <w:rFonts w:ascii="Calibri" w:eastAsia="Calibri" w:hAnsi="Calibri" w:cs="Adobe Garamond Pro"/>
                <w:b/>
                <w:color w:val="FF0000"/>
                <w:sz w:val="21"/>
                <w:szCs w:val="21"/>
              </w:rPr>
              <w:t>Arbeid i sjakter, underjordisk masseforflytning og arbeid i tunneler</w:t>
            </w:r>
          </w:p>
          <w:p w14:paraId="4FC50119" w14:textId="77777777" w:rsidR="00E83CF8" w:rsidRPr="00C31E7E" w:rsidRDefault="00F561B9" w:rsidP="006006FC">
            <w:pPr>
              <w:rPr>
                <w:rFonts w:ascii="Calibri" w:eastAsia="Calibri" w:hAnsi="Calibri" w:cs="Adobe Garamond Pro"/>
                <w:color w:val="000000"/>
                <w:sz w:val="21"/>
                <w:szCs w:val="21"/>
              </w:rPr>
            </w:pPr>
            <w:r>
              <w:rPr>
                <w:rFonts w:ascii="Calibri" w:eastAsia="Calibri" w:hAnsi="Calibri" w:cs="Adobe Garamond Pro"/>
                <w:color w:val="000000"/>
                <w:sz w:val="21"/>
                <w:szCs w:val="21"/>
              </w:rPr>
              <w:t>Ikke aktuelt</w:t>
            </w:r>
          </w:p>
        </w:tc>
        <w:tc>
          <w:tcPr>
            <w:tcW w:w="1267" w:type="dxa"/>
          </w:tcPr>
          <w:p w14:paraId="53C7F1F3" w14:textId="77777777" w:rsidR="00E83CF8" w:rsidRPr="00965615" w:rsidRDefault="00E83CF8" w:rsidP="006006FC">
            <w:pPr>
              <w:jc w:val="center"/>
              <w:rPr>
                <w:rFonts w:ascii="Arial" w:hAnsi="Arial" w:cs="Arial"/>
                <w:szCs w:val="20"/>
              </w:rPr>
            </w:pPr>
          </w:p>
          <w:p w14:paraId="3899D743" w14:textId="77777777" w:rsidR="00E83CF8" w:rsidRPr="00965615" w:rsidRDefault="00E83CF8" w:rsidP="006006FC">
            <w:pPr>
              <w:jc w:val="center"/>
              <w:rPr>
                <w:rFonts w:ascii="Arial" w:hAnsi="Arial" w:cs="Arial"/>
                <w:szCs w:val="20"/>
              </w:rPr>
            </w:pPr>
          </w:p>
        </w:tc>
        <w:tc>
          <w:tcPr>
            <w:tcW w:w="1268" w:type="dxa"/>
          </w:tcPr>
          <w:p w14:paraId="00E3F2F8" w14:textId="77777777" w:rsidR="00E83CF8" w:rsidRPr="00965615" w:rsidRDefault="00F561B9" w:rsidP="006006FC">
            <w:pPr>
              <w:jc w:val="center"/>
              <w:rPr>
                <w:rFonts w:ascii="Arial" w:hAnsi="Arial" w:cs="Arial"/>
                <w:szCs w:val="20"/>
              </w:rPr>
            </w:pPr>
            <w:r>
              <w:rPr>
                <w:rFonts w:ascii="Arial" w:hAnsi="Arial" w:cs="Arial"/>
                <w:szCs w:val="20"/>
              </w:rPr>
              <w:t>x</w:t>
            </w:r>
          </w:p>
        </w:tc>
      </w:tr>
      <w:tr w:rsidR="00E83CF8" w:rsidRPr="00965615" w14:paraId="5FAF6A2A" w14:textId="77777777" w:rsidTr="006006FC">
        <w:tc>
          <w:tcPr>
            <w:tcW w:w="1001" w:type="dxa"/>
          </w:tcPr>
          <w:p w14:paraId="6EB971D0" w14:textId="77777777" w:rsidR="00E83CF8" w:rsidRPr="00965615" w:rsidRDefault="00E83CF8" w:rsidP="006A7229">
            <w:pPr>
              <w:numPr>
                <w:ilvl w:val="0"/>
                <w:numId w:val="4"/>
              </w:numPr>
              <w:contextualSpacing/>
              <w:rPr>
                <w:rFonts w:ascii="Arial" w:hAnsi="Arial" w:cs="Arial"/>
                <w:szCs w:val="20"/>
              </w:rPr>
            </w:pPr>
          </w:p>
        </w:tc>
        <w:tc>
          <w:tcPr>
            <w:tcW w:w="6666" w:type="dxa"/>
          </w:tcPr>
          <w:p w14:paraId="5B5021E9" w14:textId="77777777" w:rsidR="00E83CF8" w:rsidRPr="003A42E2" w:rsidRDefault="00E83CF8" w:rsidP="006006FC">
            <w:pPr>
              <w:rPr>
                <w:rFonts w:ascii="Calibri" w:eastAsia="Calibri" w:hAnsi="Calibri" w:cs="Adobe Garamond Pro"/>
                <w:b/>
                <w:bCs/>
                <w:color w:val="FF0000"/>
                <w:sz w:val="21"/>
                <w:szCs w:val="21"/>
              </w:rPr>
            </w:pPr>
            <w:r w:rsidRPr="00A60807">
              <w:rPr>
                <w:rFonts w:ascii="Calibri" w:eastAsia="Calibri" w:hAnsi="Calibri" w:cs="Adobe Garamond Pro"/>
                <w:b/>
                <w:bCs/>
                <w:color w:val="FF0000"/>
                <w:sz w:val="21"/>
                <w:szCs w:val="21"/>
              </w:rPr>
              <w:t>Arbeid som innebærer fare for drukning</w:t>
            </w:r>
          </w:p>
          <w:p w14:paraId="2C31D079" w14:textId="517512B7" w:rsidR="00E83CF8" w:rsidRPr="00124F45" w:rsidRDefault="00F561B9" w:rsidP="006006FC">
            <w:pPr>
              <w:rPr>
                <w:rFonts w:ascii="Calibri" w:eastAsia="Calibri" w:hAnsi="Calibri" w:cs="Times New Roman"/>
              </w:rPr>
            </w:pPr>
            <w:r>
              <w:rPr>
                <w:rFonts w:ascii="Calibri" w:eastAsia="Calibri" w:hAnsi="Calibri" w:cs="Times New Roman"/>
              </w:rPr>
              <w:t xml:space="preserve">Ved </w:t>
            </w:r>
            <w:r w:rsidR="00C10EA6">
              <w:rPr>
                <w:rFonts w:ascii="Calibri" w:eastAsia="Calibri" w:hAnsi="Calibri" w:cs="Times New Roman"/>
              </w:rPr>
              <w:t>montering</w:t>
            </w:r>
            <w:r w:rsidR="002A01AF">
              <w:rPr>
                <w:rFonts w:ascii="Calibri" w:eastAsia="Calibri" w:hAnsi="Calibri" w:cs="Times New Roman"/>
              </w:rPr>
              <w:t xml:space="preserve">/demontering av </w:t>
            </w:r>
            <w:r w:rsidR="00E81F2F">
              <w:rPr>
                <w:rFonts w:ascii="Calibri" w:eastAsia="Calibri" w:hAnsi="Calibri" w:cs="Times New Roman"/>
              </w:rPr>
              <w:t>utstyr på bru.</w:t>
            </w:r>
          </w:p>
        </w:tc>
        <w:tc>
          <w:tcPr>
            <w:tcW w:w="1267" w:type="dxa"/>
          </w:tcPr>
          <w:p w14:paraId="0E1769DB" w14:textId="77777777" w:rsidR="00E83CF8" w:rsidRDefault="00E83CF8" w:rsidP="006006FC">
            <w:pPr>
              <w:jc w:val="center"/>
              <w:rPr>
                <w:rFonts w:ascii="Arial" w:hAnsi="Arial" w:cs="Arial"/>
                <w:szCs w:val="20"/>
              </w:rPr>
            </w:pPr>
          </w:p>
          <w:p w14:paraId="3344BD5E"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6F218B93" w14:textId="77777777" w:rsidR="00E83CF8" w:rsidRDefault="00E83CF8" w:rsidP="006006FC">
            <w:pPr>
              <w:jc w:val="center"/>
              <w:rPr>
                <w:rFonts w:ascii="Arial" w:hAnsi="Arial" w:cs="Arial"/>
                <w:szCs w:val="20"/>
              </w:rPr>
            </w:pPr>
          </w:p>
          <w:p w14:paraId="74F46ABA" w14:textId="77777777" w:rsidR="00E83CF8" w:rsidRPr="00965615" w:rsidRDefault="00E83CF8" w:rsidP="006006FC">
            <w:pPr>
              <w:jc w:val="center"/>
              <w:rPr>
                <w:rFonts w:ascii="Arial" w:hAnsi="Arial" w:cs="Arial"/>
                <w:szCs w:val="20"/>
              </w:rPr>
            </w:pPr>
          </w:p>
        </w:tc>
      </w:tr>
      <w:tr w:rsidR="00E83CF8" w:rsidRPr="00965615" w14:paraId="13CB675B" w14:textId="77777777" w:rsidTr="006006FC">
        <w:tc>
          <w:tcPr>
            <w:tcW w:w="1001" w:type="dxa"/>
          </w:tcPr>
          <w:p w14:paraId="6788AC31" w14:textId="77777777" w:rsidR="00E83CF8" w:rsidRPr="00965615" w:rsidRDefault="00E83CF8" w:rsidP="006A7229">
            <w:pPr>
              <w:numPr>
                <w:ilvl w:val="0"/>
                <w:numId w:val="4"/>
              </w:numPr>
              <w:contextualSpacing/>
              <w:rPr>
                <w:rFonts w:ascii="Arial" w:hAnsi="Arial" w:cs="Arial"/>
                <w:szCs w:val="20"/>
              </w:rPr>
            </w:pPr>
            <w:r w:rsidRPr="00965615">
              <w:br w:type="page"/>
            </w:r>
          </w:p>
        </w:tc>
        <w:tc>
          <w:tcPr>
            <w:tcW w:w="6666" w:type="dxa"/>
          </w:tcPr>
          <w:p w14:paraId="0142B2F7" w14:textId="77777777" w:rsidR="00E83CF8" w:rsidRPr="00A60807" w:rsidRDefault="00E83CF8" w:rsidP="006006FC">
            <w:pPr>
              <w:autoSpaceDE w:val="0"/>
              <w:autoSpaceDN w:val="0"/>
              <w:adjustRightInd w:val="0"/>
              <w:spacing w:line="211" w:lineRule="atLeast"/>
              <w:rPr>
                <w:rFonts w:ascii="Calibri" w:eastAsia="Calibri" w:hAnsi="Calibri" w:cs="Calibri"/>
                <w:b/>
                <w:bCs/>
                <w:color w:val="FF0000"/>
                <w:sz w:val="21"/>
                <w:szCs w:val="21"/>
              </w:rPr>
            </w:pPr>
            <w:r w:rsidRPr="00A60807">
              <w:rPr>
                <w:rFonts w:ascii="Calibri" w:eastAsia="Calibri" w:hAnsi="Calibri" w:cs="Calibri"/>
                <w:b/>
                <w:bCs/>
                <w:color w:val="FF0000"/>
                <w:sz w:val="21"/>
                <w:szCs w:val="21"/>
              </w:rPr>
              <w:t xml:space="preserve">Arbeid i senkekasser der luften er komprimert </w:t>
            </w:r>
          </w:p>
          <w:p w14:paraId="76D85511" w14:textId="2A3E8D42" w:rsidR="00E83CF8" w:rsidRPr="00C31E7E" w:rsidRDefault="00E83CF8" w:rsidP="006006FC">
            <w:pPr>
              <w:rPr>
                <w:rFonts w:ascii="Calibri" w:eastAsia="Calibri" w:hAnsi="Calibri" w:cs="Times New Roman"/>
              </w:rPr>
            </w:pPr>
          </w:p>
        </w:tc>
        <w:tc>
          <w:tcPr>
            <w:tcW w:w="1267" w:type="dxa"/>
          </w:tcPr>
          <w:p w14:paraId="644454E0" w14:textId="77777777" w:rsidR="00E83CF8" w:rsidRPr="00965615" w:rsidRDefault="00E83CF8" w:rsidP="006006FC">
            <w:pPr>
              <w:jc w:val="center"/>
              <w:rPr>
                <w:rFonts w:ascii="Arial" w:hAnsi="Arial" w:cs="Arial"/>
                <w:szCs w:val="20"/>
              </w:rPr>
            </w:pPr>
          </w:p>
        </w:tc>
        <w:tc>
          <w:tcPr>
            <w:tcW w:w="1268" w:type="dxa"/>
          </w:tcPr>
          <w:p w14:paraId="2C7909BD" w14:textId="77777777" w:rsidR="00E83CF8" w:rsidRDefault="00E83CF8" w:rsidP="006006FC">
            <w:pPr>
              <w:jc w:val="center"/>
              <w:rPr>
                <w:rFonts w:ascii="Arial" w:hAnsi="Arial" w:cs="Arial"/>
                <w:szCs w:val="20"/>
              </w:rPr>
            </w:pPr>
          </w:p>
          <w:p w14:paraId="3A7774DF" w14:textId="77777777" w:rsidR="00E83CF8" w:rsidRPr="00965615" w:rsidRDefault="00F561B9" w:rsidP="006006FC">
            <w:pPr>
              <w:jc w:val="center"/>
              <w:rPr>
                <w:rFonts w:ascii="Arial" w:hAnsi="Arial" w:cs="Arial"/>
                <w:szCs w:val="20"/>
              </w:rPr>
            </w:pPr>
            <w:r>
              <w:rPr>
                <w:rFonts w:ascii="Arial" w:hAnsi="Arial" w:cs="Arial"/>
                <w:szCs w:val="20"/>
              </w:rPr>
              <w:t>x</w:t>
            </w:r>
          </w:p>
        </w:tc>
      </w:tr>
      <w:tr w:rsidR="00E83CF8" w:rsidRPr="00965615" w14:paraId="42AEB279" w14:textId="77777777" w:rsidTr="006006FC">
        <w:tc>
          <w:tcPr>
            <w:tcW w:w="1001" w:type="dxa"/>
          </w:tcPr>
          <w:p w14:paraId="7D48C773" w14:textId="77777777" w:rsidR="00E83CF8" w:rsidRPr="00965615" w:rsidRDefault="00E83CF8" w:rsidP="006A7229">
            <w:pPr>
              <w:numPr>
                <w:ilvl w:val="0"/>
                <w:numId w:val="4"/>
              </w:numPr>
              <w:contextualSpacing/>
              <w:rPr>
                <w:rFonts w:ascii="Arial" w:hAnsi="Arial" w:cs="Arial"/>
                <w:szCs w:val="20"/>
              </w:rPr>
            </w:pPr>
          </w:p>
        </w:tc>
        <w:tc>
          <w:tcPr>
            <w:tcW w:w="6666" w:type="dxa"/>
          </w:tcPr>
          <w:p w14:paraId="6C188C39" w14:textId="77777777" w:rsidR="00D47A5A" w:rsidRDefault="00E83CF8" w:rsidP="006006FC">
            <w:pPr>
              <w:rPr>
                <w:rFonts w:ascii="Calibri" w:eastAsia="Calibri" w:hAnsi="Calibri" w:cs="Adobe Garamond Pro"/>
                <w:b/>
                <w:bCs/>
                <w:color w:val="FF0000"/>
                <w:sz w:val="21"/>
                <w:szCs w:val="21"/>
              </w:rPr>
            </w:pPr>
            <w:r w:rsidRPr="00A60807">
              <w:rPr>
                <w:rFonts w:ascii="Calibri" w:eastAsia="Calibri" w:hAnsi="Calibri" w:cs="Adobe Garamond Pro"/>
                <w:b/>
                <w:bCs/>
                <w:color w:val="FF0000"/>
                <w:sz w:val="21"/>
                <w:szCs w:val="21"/>
              </w:rPr>
              <w:t>Arbeid som innebærer bruk av dykkerutstyr</w:t>
            </w:r>
          </w:p>
          <w:p w14:paraId="04C853E2" w14:textId="42B69F6B" w:rsidR="00E83CF8" w:rsidRPr="00D47A5A" w:rsidRDefault="00E83CF8" w:rsidP="006006FC">
            <w:pPr>
              <w:rPr>
                <w:rFonts w:ascii="Calibri" w:eastAsia="Calibri" w:hAnsi="Calibri" w:cs="Adobe Garamond Pro"/>
                <w:b/>
                <w:bCs/>
                <w:color w:val="FF0000"/>
                <w:sz w:val="21"/>
                <w:szCs w:val="21"/>
              </w:rPr>
            </w:pPr>
          </w:p>
        </w:tc>
        <w:tc>
          <w:tcPr>
            <w:tcW w:w="1267" w:type="dxa"/>
          </w:tcPr>
          <w:p w14:paraId="1446AB3E" w14:textId="144B650B" w:rsidR="00E83CF8" w:rsidRPr="00965615" w:rsidRDefault="000511F7" w:rsidP="006006FC">
            <w:pPr>
              <w:jc w:val="center"/>
              <w:rPr>
                <w:rFonts w:ascii="Arial" w:hAnsi="Arial" w:cs="Arial"/>
                <w:szCs w:val="20"/>
              </w:rPr>
            </w:pPr>
            <w:r>
              <w:rPr>
                <w:rFonts w:ascii="Arial" w:hAnsi="Arial" w:cs="Arial"/>
                <w:szCs w:val="20"/>
              </w:rPr>
              <w:t>x</w:t>
            </w:r>
          </w:p>
        </w:tc>
        <w:tc>
          <w:tcPr>
            <w:tcW w:w="1268" w:type="dxa"/>
          </w:tcPr>
          <w:p w14:paraId="76242E74" w14:textId="730EA7E1" w:rsidR="00E83CF8" w:rsidRDefault="00E83CF8" w:rsidP="006006FC">
            <w:pPr>
              <w:jc w:val="center"/>
              <w:rPr>
                <w:rFonts w:ascii="Arial" w:hAnsi="Arial" w:cs="Arial"/>
                <w:szCs w:val="20"/>
              </w:rPr>
            </w:pPr>
          </w:p>
          <w:p w14:paraId="65171C89" w14:textId="77777777" w:rsidR="00E83CF8" w:rsidRPr="00965615" w:rsidRDefault="00E83CF8" w:rsidP="006006FC">
            <w:pPr>
              <w:jc w:val="center"/>
              <w:rPr>
                <w:rFonts w:ascii="Arial" w:hAnsi="Arial" w:cs="Arial"/>
                <w:szCs w:val="20"/>
              </w:rPr>
            </w:pPr>
          </w:p>
        </w:tc>
      </w:tr>
      <w:tr w:rsidR="00E83CF8" w:rsidRPr="00965615" w14:paraId="3C15455F" w14:textId="77777777" w:rsidTr="006006FC">
        <w:tc>
          <w:tcPr>
            <w:tcW w:w="1001" w:type="dxa"/>
          </w:tcPr>
          <w:p w14:paraId="4301ABB7" w14:textId="77777777" w:rsidR="00E83CF8" w:rsidRPr="00965615" w:rsidRDefault="00E83CF8" w:rsidP="006A7229">
            <w:pPr>
              <w:numPr>
                <w:ilvl w:val="0"/>
                <w:numId w:val="4"/>
              </w:numPr>
              <w:contextualSpacing/>
              <w:rPr>
                <w:rFonts w:ascii="Arial" w:hAnsi="Arial" w:cs="Arial"/>
                <w:szCs w:val="20"/>
              </w:rPr>
            </w:pPr>
          </w:p>
        </w:tc>
        <w:tc>
          <w:tcPr>
            <w:tcW w:w="6666" w:type="dxa"/>
          </w:tcPr>
          <w:p w14:paraId="32256A91" w14:textId="77777777" w:rsidR="00E83CF8" w:rsidRPr="00A60807" w:rsidRDefault="00E83CF8" w:rsidP="006006FC">
            <w:pPr>
              <w:autoSpaceDE w:val="0"/>
              <w:autoSpaceDN w:val="0"/>
              <w:adjustRightInd w:val="0"/>
              <w:spacing w:line="211" w:lineRule="atLeast"/>
              <w:rPr>
                <w:rFonts w:ascii="Calibri" w:eastAsia="Calibri" w:hAnsi="Calibri" w:cs="Calibri"/>
                <w:b/>
                <w:color w:val="FF0000"/>
                <w:sz w:val="21"/>
                <w:szCs w:val="21"/>
              </w:rPr>
            </w:pPr>
            <w:r w:rsidRPr="00A60807">
              <w:rPr>
                <w:rFonts w:ascii="Calibri" w:eastAsia="Calibri" w:hAnsi="Calibri" w:cs="Calibri"/>
                <w:b/>
                <w:color w:val="FF0000"/>
                <w:sz w:val="21"/>
                <w:szCs w:val="21"/>
              </w:rPr>
              <w:t xml:space="preserve">Arbeid som innebærer at personer kan bli skadet ved fall eller av fallende gjenstander </w:t>
            </w:r>
          </w:p>
          <w:p w14:paraId="60760368" w14:textId="16E40495" w:rsidR="00E83CF8" w:rsidRPr="00C31E7E" w:rsidRDefault="00E83CF8" w:rsidP="006006FC">
            <w:pPr>
              <w:rPr>
                <w:rFonts w:ascii="Calibri" w:eastAsia="Calibri" w:hAnsi="Calibri" w:cs="Times New Roman"/>
              </w:rPr>
            </w:pPr>
            <w:r>
              <w:rPr>
                <w:rFonts w:ascii="Calibri" w:eastAsia="Calibri" w:hAnsi="Calibri" w:cs="Times New Roman"/>
              </w:rPr>
              <w:t>Av/på</w:t>
            </w:r>
            <w:r w:rsidR="00D47A5A">
              <w:rPr>
                <w:rFonts w:ascii="Calibri" w:eastAsia="Calibri" w:hAnsi="Calibri" w:cs="Times New Roman"/>
              </w:rPr>
              <w:t xml:space="preserve"> lasting av utstyr og materiell. </w:t>
            </w:r>
            <w:r w:rsidR="002A01AF">
              <w:rPr>
                <w:rFonts w:ascii="Calibri" w:eastAsia="Calibri" w:hAnsi="Calibri" w:cs="Times New Roman"/>
              </w:rPr>
              <w:t xml:space="preserve">Av/på </w:t>
            </w:r>
            <w:r w:rsidR="000511F7">
              <w:rPr>
                <w:rFonts w:ascii="Calibri" w:eastAsia="Calibri" w:hAnsi="Calibri" w:cs="Times New Roman"/>
              </w:rPr>
              <w:t>stillas</w:t>
            </w:r>
          </w:p>
        </w:tc>
        <w:tc>
          <w:tcPr>
            <w:tcW w:w="1267" w:type="dxa"/>
          </w:tcPr>
          <w:p w14:paraId="2A6D989B" w14:textId="77777777" w:rsidR="00E83CF8" w:rsidRDefault="00E83CF8" w:rsidP="006006FC">
            <w:pPr>
              <w:jc w:val="center"/>
              <w:rPr>
                <w:rFonts w:ascii="Arial" w:hAnsi="Arial" w:cs="Arial"/>
                <w:szCs w:val="20"/>
              </w:rPr>
            </w:pPr>
          </w:p>
          <w:p w14:paraId="49843465"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6FDAE878" w14:textId="77777777" w:rsidR="00E83CF8" w:rsidRPr="00965615" w:rsidRDefault="00E83CF8" w:rsidP="006006FC">
            <w:pPr>
              <w:jc w:val="center"/>
              <w:rPr>
                <w:rFonts w:ascii="Arial" w:hAnsi="Arial" w:cs="Arial"/>
                <w:szCs w:val="20"/>
              </w:rPr>
            </w:pPr>
          </w:p>
        </w:tc>
      </w:tr>
      <w:tr w:rsidR="00E83CF8" w:rsidRPr="00965615" w14:paraId="11E3E0AE" w14:textId="77777777" w:rsidTr="006006FC">
        <w:tc>
          <w:tcPr>
            <w:tcW w:w="1001" w:type="dxa"/>
          </w:tcPr>
          <w:p w14:paraId="17131811" w14:textId="77777777" w:rsidR="00E83CF8" w:rsidRPr="00965615" w:rsidRDefault="00E83CF8" w:rsidP="006A7229">
            <w:pPr>
              <w:numPr>
                <w:ilvl w:val="0"/>
                <w:numId w:val="4"/>
              </w:numPr>
              <w:contextualSpacing/>
              <w:rPr>
                <w:rFonts w:ascii="Arial" w:hAnsi="Arial" w:cs="Arial"/>
                <w:szCs w:val="20"/>
              </w:rPr>
            </w:pPr>
          </w:p>
        </w:tc>
        <w:tc>
          <w:tcPr>
            <w:tcW w:w="6666" w:type="dxa"/>
          </w:tcPr>
          <w:p w14:paraId="528F13C0" w14:textId="77777777" w:rsidR="00E83CF8" w:rsidRPr="00A60807" w:rsidRDefault="00E83CF8" w:rsidP="006006FC">
            <w:pPr>
              <w:autoSpaceDE w:val="0"/>
              <w:autoSpaceDN w:val="0"/>
              <w:adjustRightInd w:val="0"/>
              <w:spacing w:line="211" w:lineRule="atLeast"/>
              <w:rPr>
                <w:rFonts w:ascii="Calibri" w:eastAsia="Calibri" w:hAnsi="Calibri" w:cs="Calibri"/>
                <w:b/>
                <w:bCs/>
                <w:color w:val="000000"/>
                <w:sz w:val="21"/>
                <w:szCs w:val="21"/>
              </w:rPr>
            </w:pPr>
            <w:r w:rsidRPr="00A60807">
              <w:rPr>
                <w:rFonts w:ascii="Calibri" w:eastAsia="Calibri" w:hAnsi="Calibri" w:cs="Calibri"/>
                <w:b/>
                <w:bCs/>
                <w:color w:val="FF0000"/>
                <w:sz w:val="21"/>
                <w:szCs w:val="21"/>
              </w:rPr>
              <w:t xml:space="preserve">Arbeid som innebærer </w:t>
            </w:r>
            <w:r w:rsidR="00D47A5A" w:rsidRPr="00A60807">
              <w:rPr>
                <w:rFonts w:ascii="Calibri" w:eastAsia="Calibri" w:hAnsi="Calibri" w:cs="Calibri"/>
                <w:b/>
                <w:bCs/>
                <w:color w:val="FF0000"/>
                <w:sz w:val="21"/>
                <w:szCs w:val="21"/>
              </w:rPr>
              <w:t>rivning</w:t>
            </w:r>
            <w:r w:rsidRPr="00A60807">
              <w:rPr>
                <w:rFonts w:ascii="Calibri" w:eastAsia="Calibri" w:hAnsi="Calibri" w:cs="Calibri"/>
                <w:b/>
                <w:bCs/>
                <w:color w:val="FF0000"/>
                <w:sz w:val="21"/>
                <w:szCs w:val="21"/>
              </w:rPr>
              <w:t xml:space="preserve"> av bærende konstruksjoner </w:t>
            </w:r>
          </w:p>
          <w:p w14:paraId="55F582D7" w14:textId="227A2B66" w:rsidR="00E83CF8" w:rsidRPr="00C31E7E" w:rsidRDefault="00E83CF8" w:rsidP="006006FC">
            <w:pPr>
              <w:rPr>
                <w:rFonts w:ascii="Calibri" w:eastAsia="Calibri" w:hAnsi="Calibri" w:cs="Times New Roman"/>
              </w:rPr>
            </w:pPr>
          </w:p>
        </w:tc>
        <w:tc>
          <w:tcPr>
            <w:tcW w:w="1267" w:type="dxa"/>
          </w:tcPr>
          <w:p w14:paraId="46A966FE" w14:textId="77777777" w:rsidR="00E83CF8" w:rsidRDefault="00E83CF8" w:rsidP="006006FC">
            <w:pPr>
              <w:jc w:val="center"/>
              <w:rPr>
                <w:rFonts w:ascii="Arial" w:hAnsi="Arial" w:cs="Arial"/>
                <w:szCs w:val="20"/>
              </w:rPr>
            </w:pPr>
          </w:p>
          <w:p w14:paraId="6BE105E6" w14:textId="795DA886" w:rsidR="00E83CF8" w:rsidRPr="00965615" w:rsidRDefault="002A01AF" w:rsidP="006006FC">
            <w:pPr>
              <w:jc w:val="center"/>
              <w:rPr>
                <w:rFonts w:ascii="Arial" w:hAnsi="Arial" w:cs="Arial"/>
                <w:szCs w:val="20"/>
              </w:rPr>
            </w:pPr>
            <w:r>
              <w:rPr>
                <w:rFonts w:ascii="Arial" w:hAnsi="Arial" w:cs="Arial"/>
                <w:szCs w:val="20"/>
              </w:rPr>
              <w:t>x</w:t>
            </w:r>
          </w:p>
        </w:tc>
        <w:tc>
          <w:tcPr>
            <w:tcW w:w="1268" w:type="dxa"/>
          </w:tcPr>
          <w:p w14:paraId="32AC2A6A" w14:textId="43DFBCE0" w:rsidR="00E83CF8" w:rsidRPr="00965615" w:rsidRDefault="00E83CF8" w:rsidP="006006FC">
            <w:pPr>
              <w:jc w:val="center"/>
              <w:rPr>
                <w:rFonts w:ascii="Arial" w:hAnsi="Arial" w:cs="Arial"/>
                <w:szCs w:val="20"/>
              </w:rPr>
            </w:pPr>
          </w:p>
        </w:tc>
      </w:tr>
      <w:tr w:rsidR="00E83CF8" w:rsidRPr="00965615" w14:paraId="592F41F9" w14:textId="77777777" w:rsidTr="006006FC">
        <w:tc>
          <w:tcPr>
            <w:tcW w:w="1001" w:type="dxa"/>
          </w:tcPr>
          <w:p w14:paraId="6E2F2137" w14:textId="77777777" w:rsidR="00E83CF8" w:rsidRPr="00965615" w:rsidRDefault="00E83CF8" w:rsidP="006A7229">
            <w:pPr>
              <w:numPr>
                <w:ilvl w:val="0"/>
                <w:numId w:val="4"/>
              </w:numPr>
              <w:contextualSpacing/>
              <w:rPr>
                <w:rFonts w:ascii="Arial" w:hAnsi="Arial" w:cs="Arial"/>
                <w:szCs w:val="20"/>
              </w:rPr>
            </w:pPr>
            <w:r w:rsidRPr="00965615">
              <w:rPr>
                <w:rFonts w:ascii="Arial" w:hAnsi="Arial" w:cs="Arial"/>
                <w:szCs w:val="20"/>
              </w:rPr>
              <w:t xml:space="preserve"> </w:t>
            </w:r>
          </w:p>
        </w:tc>
        <w:tc>
          <w:tcPr>
            <w:tcW w:w="6666" w:type="dxa"/>
          </w:tcPr>
          <w:p w14:paraId="211A290D" w14:textId="77777777" w:rsidR="00E83CF8" w:rsidRPr="00E52483" w:rsidRDefault="00E83CF8" w:rsidP="006006FC">
            <w:pPr>
              <w:rPr>
                <w:rFonts w:ascii="Calibri" w:eastAsia="Calibri" w:hAnsi="Calibri" w:cs="Adobe Garamond Pro"/>
                <w:b/>
                <w:color w:val="FF0000"/>
                <w:sz w:val="21"/>
                <w:szCs w:val="21"/>
              </w:rPr>
            </w:pPr>
            <w:r w:rsidRPr="00E52483">
              <w:rPr>
                <w:rFonts w:ascii="Calibri" w:eastAsia="Calibri" w:hAnsi="Calibri" w:cs="Adobe Garamond Pro"/>
                <w:b/>
                <w:color w:val="FF0000"/>
                <w:sz w:val="21"/>
                <w:szCs w:val="21"/>
              </w:rPr>
              <w:t>Arbeid med montering og demontering av tunge elementer</w:t>
            </w:r>
          </w:p>
          <w:p w14:paraId="03A5AB1F" w14:textId="2A562DF4" w:rsidR="00E83CF8" w:rsidRPr="00C31E7E" w:rsidRDefault="00D47A5A" w:rsidP="006006FC">
            <w:pPr>
              <w:rPr>
                <w:rFonts w:ascii="Calibri" w:eastAsia="Calibri" w:hAnsi="Calibri" w:cs="Times New Roman"/>
              </w:rPr>
            </w:pPr>
            <w:r>
              <w:rPr>
                <w:rFonts w:ascii="Calibri" w:eastAsia="Calibri" w:hAnsi="Calibri" w:cs="Times New Roman"/>
              </w:rPr>
              <w:t xml:space="preserve">Demontering og </w:t>
            </w:r>
            <w:r w:rsidR="00E83CF8">
              <w:rPr>
                <w:rFonts w:ascii="Calibri" w:eastAsia="Calibri" w:hAnsi="Calibri" w:cs="Times New Roman"/>
              </w:rPr>
              <w:t>Mont</w:t>
            </w:r>
            <w:r>
              <w:rPr>
                <w:rFonts w:ascii="Calibri" w:eastAsia="Calibri" w:hAnsi="Calibri" w:cs="Times New Roman"/>
              </w:rPr>
              <w:t xml:space="preserve">ering  </w:t>
            </w:r>
          </w:p>
        </w:tc>
        <w:tc>
          <w:tcPr>
            <w:tcW w:w="1267" w:type="dxa"/>
          </w:tcPr>
          <w:p w14:paraId="05A27E1C"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45CCB457" w14:textId="77777777" w:rsidR="00E83CF8" w:rsidRPr="00965615" w:rsidRDefault="00E83CF8" w:rsidP="006006FC">
            <w:pPr>
              <w:jc w:val="center"/>
              <w:rPr>
                <w:rFonts w:ascii="Arial" w:hAnsi="Arial" w:cs="Arial"/>
                <w:szCs w:val="20"/>
              </w:rPr>
            </w:pPr>
          </w:p>
        </w:tc>
      </w:tr>
      <w:tr w:rsidR="00E83CF8" w:rsidRPr="00965615" w14:paraId="5564E85F" w14:textId="77777777" w:rsidTr="006006FC">
        <w:tc>
          <w:tcPr>
            <w:tcW w:w="1001" w:type="dxa"/>
          </w:tcPr>
          <w:p w14:paraId="0502DB88" w14:textId="77777777" w:rsidR="00E83CF8" w:rsidRPr="00965615" w:rsidRDefault="00E83CF8" w:rsidP="006A7229">
            <w:pPr>
              <w:numPr>
                <w:ilvl w:val="0"/>
                <w:numId w:val="4"/>
              </w:numPr>
              <w:contextualSpacing/>
              <w:rPr>
                <w:rFonts w:ascii="Arial" w:hAnsi="Arial" w:cs="Arial"/>
                <w:szCs w:val="20"/>
              </w:rPr>
            </w:pPr>
          </w:p>
        </w:tc>
        <w:tc>
          <w:tcPr>
            <w:tcW w:w="6666" w:type="dxa"/>
          </w:tcPr>
          <w:p w14:paraId="59AC9D5D" w14:textId="77777777" w:rsidR="00E83CF8" w:rsidRPr="00CD6918" w:rsidRDefault="00E83CF8" w:rsidP="006006FC">
            <w:pPr>
              <w:rPr>
                <w:rFonts w:ascii="Calibri" w:eastAsia="Calibri" w:hAnsi="Calibri" w:cs="Adobe Garamond Pro"/>
                <w:b/>
                <w:color w:val="FF0000"/>
                <w:sz w:val="21"/>
                <w:szCs w:val="21"/>
              </w:rPr>
            </w:pPr>
            <w:r w:rsidRPr="00CD6918">
              <w:rPr>
                <w:rFonts w:ascii="Calibri" w:eastAsia="Calibri" w:hAnsi="Calibri" w:cs="Adobe Garamond Pro"/>
                <w:b/>
                <w:color w:val="FF0000"/>
                <w:sz w:val="21"/>
                <w:szCs w:val="21"/>
              </w:rPr>
              <w:t>Arbeid som innebærer fare for helseskadelig eksponering for støv, gass, støy eller vibrasjoner</w:t>
            </w:r>
          </w:p>
          <w:p w14:paraId="4E1DD206" w14:textId="77777777" w:rsidR="00E83CF8" w:rsidRPr="00C31E7E" w:rsidRDefault="00E83CF8" w:rsidP="003A42E2">
            <w:pPr>
              <w:rPr>
                <w:rFonts w:ascii="Calibri" w:eastAsia="Calibri" w:hAnsi="Calibri" w:cs="Times New Roman"/>
              </w:rPr>
            </w:pPr>
            <w:r w:rsidRPr="00C31E7E">
              <w:rPr>
                <w:rFonts w:ascii="Calibri" w:eastAsia="Calibri" w:hAnsi="Calibri" w:cs="Times New Roman"/>
              </w:rPr>
              <w:t>Arbeidere vil kunne bli</w:t>
            </w:r>
            <w:r>
              <w:rPr>
                <w:rFonts w:ascii="Calibri" w:eastAsia="Calibri" w:hAnsi="Calibri" w:cs="Times New Roman"/>
              </w:rPr>
              <w:t xml:space="preserve"> utsatt </w:t>
            </w:r>
            <w:r w:rsidR="00D47A5A">
              <w:rPr>
                <w:rFonts w:ascii="Calibri" w:eastAsia="Calibri" w:hAnsi="Calibri" w:cs="Times New Roman"/>
              </w:rPr>
              <w:t>for støy og støv fra arbeidsoperasjoner og trafikk på arbeidsområdet</w:t>
            </w:r>
            <w:r w:rsidR="00D2069C">
              <w:rPr>
                <w:rFonts w:ascii="Calibri" w:eastAsia="Calibri" w:hAnsi="Calibri" w:cs="Times New Roman"/>
              </w:rPr>
              <w:t xml:space="preserve">. </w:t>
            </w:r>
          </w:p>
        </w:tc>
        <w:tc>
          <w:tcPr>
            <w:tcW w:w="1267" w:type="dxa"/>
          </w:tcPr>
          <w:p w14:paraId="690F16D4" w14:textId="77777777" w:rsidR="00E83CF8" w:rsidRDefault="00E83CF8" w:rsidP="006006FC">
            <w:pPr>
              <w:jc w:val="center"/>
              <w:rPr>
                <w:rFonts w:ascii="Arial" w:hAnsi="Arial" w:cs="Arial"/>
                <w:szCs w:val="20"/>
              </w:rPr>
            </w:pPr>
          </w:p>
          <w:p w14:paraId="02EBBD61" w14:textId="77777777" w:rsidR="00E83CF8" w:rsidRPr="00965615" w:rsidRDefault="00F561B9" w:rsidP="006006FC">
            <w:pPr>
              <w:jc w:val="center"/>
              <w:rPr>
                <w:rFonts w:ascii="Arial" w:hAnsi="Arial" w:cs="Arial"/>
                <w:szCs w:val="20"/>
              </w:rPr>
            </w:pPr>
            <w:r>
              <w:rPr>
                <w:rFonts w:ascii="Arial" w:hAnsi="Arial" w:cs="Arial"/>
                <w:szCs w:val="20"/>
              </w:rPr>
              <w:t>x</w:t>
            </w:r>
          </w:p>
        </w:tc>
        <w:tc>
          <w:tcPr>
            <w:tcW w:w="1268" w:type="dxa"/>
          </w:tcPr>
          <w:p w14:paraId="28CCD71B" w14:textId="77777777" w:rsidR="00E83CF8" w:rsidRPr="00965615" w:rsidRDefault="00E83CF8" w:rsidP="006006FC">
            <w:pPr>
              <w:jc w:val="center"/>
              <w:rPr>
                <w:rFonts w:ascii="Arial" w:hAnsi="Arial" w:cs="Arial"/>
                <w:szCs w:val="20"/>
              </w:rPr>
            </w:pPr>
          </w:p>
        </w:tc>
      </w:tr>
      <w:tr w:rsidR="00E83CF8" w:rsidRPr="00965615" w14:paraId="0978095C" w14:textId="77777777" w:rsidTr="006006FC">
        <w:tc>
          <w:tcPr>
            <w:tcW w:w="1001" w:type="dxa"/>
          </w:tcPr>
          <w:p w14:paraId="1B3372E2" w14:textId="77777777" w:rsidR="00E83CF8" w:rsidRPr="00965615" w:rsidRDefault="00E83CF8" w:rsidP="006A7229">
            <w:pPr>
              <w:numPr>
                <w:ilvl w:val="0"/>
                <w:numId w:val="4"/>
              </w:numPr>
              <w:contextualSpacing/>
              <w:rPr>
                <w:rFonts w:ascii="Arial" w:hAnsi="Arial" w:cs="Arial"/>
                <w:szCs w:val="20"/>
              </w:rPr>
            </w:pPr>
          </w:p>
        </w:tc>
        <w:tc>
          <w:tcPr>
            <w:tcW w:w="6666" w:type="dxa"/>
          </w:tcPr>
          <w:p w14:paraId="1FCB10EF" w14:textId="77777777" w:rsidR="00E83CF8" w:rsidRPr="00D47A5A" w:rsidRDefault="00E83CF8" w:rsidP="006006FC">
            <w:pPr>
              <w:autoSpaceDE w:val="0"/>
              <w:autoSpaceDN w:val="0"/>
              <w:adjustRightInd w:val="0"/>
              <w:spacing w:line="211" w:lineRule="atLeast"/>
              <w:rPr>
                <w:rFonts w:ascii="Calibri" w:eastAsia="Calibri" w:hAnsi="Calibri" w:cs="Calibri"/>
                <w:b/>
                <w:color w:val="FF0000"/>
                <w:sz w:val="21"/>
                <w:szCs w:val="21"/>
              </w:rPr>
            </w:pPr>
            <w:r w:rsidRPr="00D47A5A">
              <w:rPr>
                <w:rFonts w:ascii="Calibri" w:eastAsia="Calibri" w:hAnsi="Calibri" w:cs="Calibri"/>
                <w:b/>
                <w:color w:val="FF0000"/>
                <w:sz w:val="21"/>
                <w:szCs w:val="21"/>
              </w:rPr>
              <w:t xml:space="preserve">Arbeid som utsetter personer for kjemiske eller biologiske stoffer som kan medføre en belastning for sikkerhet, helse og arbeidsmiljø, eller som innebærer et lov- eller forskriftsfestet krav til helsekontroll </w:t>
            </w:r>
          </w:p>
          <w:p w14:paraId="4C556994" w14:textId="77777777" w:rsidR="00E83CF8" w:rsidRDefault="00F561B9" w:rsidP="006006FC">
            <w:pPr>
              <w:rPr>
                <w:rFonts w:ascii="Calibri" w:eastAsia="Calibri" w:hAnsi="Calibri" w:cs="Times New Roman"/>
              </w:rPr>
            </w:pPr>
            <w:r>
              <w:rPr>
                <w:rFonts w:ascii="Calibri" w:eastAsia="Calibri" w:hAnsi="Calibri" w:cs="Times New Roman"/>
              </w:rPr>
              <w:t>Galvanisering</w:t>
            </w:r>
          </w:p>
          <w:p w14:paraId="03C03AEC" w14:textId="77777777" w:rsidR="00E83CF8" w:rsidRPr="00C31E7E" w:rsidRDefault="00E83CF8" w:rsidP="006006FC">
            <w:pPr>
              <w:rPr>
                <w:rFonts w:ascii="Calibri" w:eastAsia="Calibri" w:hAnsi="Calibri" w:cs="Times New Roman"/>
              </w:rPr>
            </w:pPr>
          </w:p>
        </w:tc>
        <w:tc>
          <w:tcPr>
            <w:tcW w:w="1267" w:type="dxa"/>
          </w:tcPr>
          <w:p w14:paraId="00A10F49" w14:textId="77777777" w:rsidR="00E83CF8" w:rsidRPr="00965615" w:rsidRDefault="00F561B9" w:rsidP="006006FC">
            <w:pPr>
              <w:jc w:val="center"/>
              <w:rPr>
                <w:rFonts w:ascii="Arial" w:hAnsi="Arial" w:cs="Arial"/>
                <w:szCs w:val="20"/>
              </w:rPr>
            </w:pPr>
            <w:r>
              <w:rPr>
                <w:rFonts w:ascii="Arial" w:hAnsi="Arial" w:cs="Arial"/>
                <w:szCs w:val="20"/>
              </w:rPr>
              <w:lastRenderedPageBreak/>
              <w:t>x</w:t>
            </w:r>
          </w:p>
        </w:tc>
        <w:tc>
          <w:tcPr>
            <w:tcW w:w="1268" w:type="dxa"/>
          </w:tcPr>
          <w:p w14:paraId="3DD402B1" w14:textId="77777777" w:rsidR="00E83CF8" w:rsidRPr="00965615" w:rsidRDefault="00E83CF8" w:rsidP="006006FC">
            <w:pPr>
              <w:jc w:val="center"/>
              <w:rPr>
                <w:rFonts w:ascii="Arial" w:hAnsi="Arial" w:cs="Arial"/>
                <w:szCs w:val="20"/>
              </w:rPr>
            </w:pPr>
          </w:p>
        </w:tc>
      </w:tr>
      <w:tr w:rsidR="00E83CF8" w:rsidRPr="00965615" w14:paraId="688AF737" w14:textId="77777777" w:rsidTr="006006FC">
        <w:tc>
          <w:tcPr>
            <w:tcW w:w="1001" w:type="dxa"/>
          </w:tcPr>
          <w:p w14:paraId="5D0BD12E" w14:textId="77777777" w:rsidR="00E83CF8" w:rsidRPr="00965615" w:rsidRDefault="00E83CF8" w:rsidP="006A7229">
            <w:pPr>
              <w:numPr>
                <w:ilvl w:val="0"/>
                <w:numId w:val="4"/>
              </w:numPr>
              <w:contextualSpacing/>
              <w:rPr>
                <w:rFonts w:ascii="Arial" w:hAnsi="Arial" w:cs="Arial"/>
                <w:szCs w:val="20"/>
              </w:rPr>
            </w:pPr>
          </w:p>
        </w:tc>
        <w:tc>
          <w:tcPr>
            <w:tcW w:w="6666" w:type="dxa"/>
          </w:tcPr>
          <w:p w14:paraId="2964CBD9" w14:textId="77777777" w:rsidR="00E83CF8" w:rsidRPr="00AC0747" w:rsidRDefault="00E83CF8" w:rsidP="006006FC">
            <w:pPr>
              <w:rPr>
                <w:rFonts w:ascii="Calibri" w:eastAsia="Calibri" w:hAnsi="Calibri" w:cs="Adobe Garamond Pro"/>
                <w:b/>
                <w:color w:val="FF0000"/>
                <w:sz w:val="21"/>
                <w:szCs w:val="21"/>
              </w:rPr>
            </w:pPr>
            <w:r w:rsidRPr="00AC0747">
              <w:rPr>
                <w:rFonts w:ascii="Calibri" w:eastAsia="Calibri" w:hAnsi="Calibri" w:cs="Adobe Garamond Pro"/>
                <w:b/>
                <w:color w:val="FF0000"/>
                <w:sz w:val="21"/>
                <w:szCs w:val="21"/>
              </w:rPr>
              <w:t>Arbeid med ioniserende stråling som krever at det utpekes kontrol</w:t>
            </w:r>
            <w:r w:rsidRPr="00AC0747">
              <w:rPr>
                <w:rFonts w:ascii="Calibri" w:eastAsia="Calibri" w:hAnsi="Calibri" w:cs="Adobe Garamond Pro"/>
                <w:b/>
                <w:color w:val="FF0000"/>
                <w:sz w:val="21"/>
                <w:szCs w:val="21"/>
              </w:rPr>
              <w:softHyphen/>
              <w:t>lerte eller overvåkede soner</w:t>
            </w:r>
          </w:p>
          <w:p w14:paraId="1AECFA28" w14:textId="77777777" w:rsidR="00E83CF8" w:rsidRPr="00C31E7E" w:rsidRDefault="00D2069C" w:rsidP="006006FC">
            <w:pPr>
              <w:rPr>
                <w:rFonts w:ascii="Calibri" w:eastAsia="Calibri" w:hAnsi="Calibri" w:cs="Times New Roman"/>
              </w:rPr>
            </w:pPr>
            <w:r>
              <w:rPr>
                <w:rFonts w:ascii="Calibri" w:eastAsia="Calibri" w:hAnsi="Calibri" w:cs="Times New Roman"/>
              </w:rPr>
              <w:t>Ikke aktuelt</w:t>
            </w:r>
          </w:p>
          <w:p w14:paraId="10459E76" w14:textId="77777777" w:rsidR="00E83CF8" w:rsidRPr="00C31E7E" w:rsidRDefault="00E83CF8" w:rsidP="006006FC">
            <w:pPr>
              <w:rPr>
                <w:rFonts w:ascii="Calibri" w:eastAsia="Calibri" w:hAnsi="Calibri" w:cs="Times New Roman"/>
              </w:rPr>
            </w:pPr>
          </w:p>
        </w:tc>
        <w:tc>
          <w:tcPr>
            <w:tcW w:w="1267" w:type="dxa"/>
          </w:tcPr>
          <w:p w14:paraId="59DCC4BF" w14:textId="77777777" w:rsidR="00E83CF8" w:rsidRPr="00965615" w:rsidRDefault="00E83CF8" w:rsidP="006006FC">
            <w:pPr>
              <w:jc w:val="center"/>
              <w:rPr>
                <w:rFonts w:ascii="Arial" w:hAnsi="Arial" w:cs="Arial"/>
                <w:szCs w:val="20"/>
              </w:rPr>
            </w:pPr>
          </w:p>
        </w:tc>
        <w:tc>
          <w:tcPr>
            <w:tcW w:w="1268" w:type="dxa"/>
          </w:tcPr>
          <w:p w14:paraId="0574AFDA" w14:textId="77777777" w:rsidR="00E83CF8" w:rsidRPr="00965615" w:rsidRDefault="00F561B9" w:rsidP="006006FC">
            <w:pPr>
              <w:jc w:val="center"/>
              <w:rPr>
                <w:rFonts w:ascii="Arial" w:hAnsi="Arial" w:cs="Arial"/>
                <w:szCs w:val="20"/>
              </w:rPr>
            </w:pPr>
            <w:r>
              <w:rPr>
                <w:rFonts w:ascii="Arial" w:hAnsi="Arial" w:cs="Arial"/>
                <w:szCs w:val="20"/>
              </w:rPr>
              <w:t>x</w:t>
            </w:r>
          </w:p>
        </w:tc>
      </w:tr>
      <w:tr w:rsidR="00E83CF8" w:rsidRPr="00965615" w14:paraId="627210D3" w14:textId="77777777" w:rsidTr="006006FC">
        <w:tc>
          <w:tcPr>
            <w:tcW w:w="1001" w:type="dxa"/>
          </w:tcPr>
          <w:p w14:paraId="363ADB96" w14:textId="77777777" w:rsidR="00E83CF8" w:rsidRPr="00965615" w:rsidRDefault="00E83CF8" w:rsidP="006A7229">
            <w:pPr>
              <w:numPr>
                <w:ilvl w:val="0"/>
                <w:numId w:val="4"/>
              </w:numPr>
              <w:contextualSpacing/>
              <w:rPr>
                <w:rFonts w:ascii="Arial" w:hAnsi="Arial" w:cs="Arial"/>
                <w:szCs w:val="20"/>
              </w:rPr>
            </w:pPr>
          </w:p>
        </w:tc>
        <w:tc>
          <w:tcPr>
            <w:tcW w:w="6666" w:type="dxa"/>
          </w:tcPr>
          <w:p w14:paraId="0B06E4D5" w14:textId="77777777" w:rsidR="00E83CF8" w:rsidRPr="00CD6918" w:rsidRDefault="00E83CF8" w:rsidP="006006FC">
            <w:pPr>
              <w:rPr>
                <w:rFonts w:ascii="Calibri" w:eastAsia="Calibri" w:hAnsi="Calibri" w:cs="Adobe Garamond Pro"/>
                <w:b/>
                <w:color w:val="FF0000"/>
                <w:sz w:val="21"/>
                <w:szCs w:val="21"/>
              </w:rPr>
            </w:pPr>
            <w:r w:rsidRPr="00CD6918">
              <w:rPr>
                <w:rFonts w:ascii="Calibri" w:eastAsia="Calibri" w:hAnsi="Calibri" w:cs="Adobe Garamond Pro"/>
                <w:b/>
                <w:color w:val="FF0000"/>
                <w:sz w:val="21"/>
                <w:szCs w:val="21"/>
              </w:rPr>
              <w:t>Arbeid som innebærer brann- og eksplosjonsfare</w:t>
            </w:r>
          </w:p>
          <w:p w14:paraId="228582F7" w14:textId="0CB0E57C" w:rsidR="00E83CF8" w:rsidRDefault="00E83CF8" w:rsidP="006006FC">
            <w:pPr>
              <w:rPr>
                <w:rFonts w:ascii="Calibri" w:eastAsia="Calibri" w:hAnsi="Calibri" w:cs="Times New Roman"/>
              </w:rPr>
            </w:pPr>
          </w:p>
          <w:p w14:paraId="76FE116C" w14:textId="77777777" w:rsidR="00E83CF8" w:rsidRPr="00C31E7E" w:rsidRDefault="00E83CF8" w:rsidP="006006FC">
            <w:pPr>
              <w:rPr>
                <w:rFonts w:ascii="Calibri" w:eastAsia="Calibri" w:hAnsi="Calibri" w:cs="Times New Roman"/>
              </w:rPr>
            </w:pPr>
          </w:p>
        </w:tc>
        <w:tc>
          <w:tcPr>
            <w:tcW w:w="1267" w:type="dxa"/>
          </w:tcPr>
          <w:p w14:paraId="0BEF5852" w14:textId="79608CA0" w:rsidR="00E83CF8" w:rsidRPr="00965615" w:rsidRDefault="00E83CF8" w:rsidP="006006FC">
            <w:pPr>
              <w:jc w:val="center"/>
              <w:rPr>
                <w:rFonts w:ascii="Arial" w:hAnsi="Arial" w:cs="Arial"/>
                <w:szCs w:val="20"/>
              </w:rPr>
            </w:pPr>
          </w:p>
        </w:tc>
        <w:tc>
          <w:tcPr>
            <w:tcW w:w="1268" w:type="dxa"/>
          </w:tcPr>
          <w:p w14:paraId="781BED78" w14:textId="07FFDA61" w:rsidR="00E83CF8" w:rsidRPr="00965615" w:rsidRDefault="000F045A" w:rsidP="006006FC">
            <w:pPr>
              <w:jc w:val="center"/>
              <w:rPr>
                <w:rFonts w:ascii="Arial" w:hAnsi="Arial" w:cs="Arial"/>
                <w:szCs w:val="20"/>
              </w:rPr>
            </w:pPr>
            <w:r>
              <w:rPr>
                <w:rFonts w:ascii="Arial" w:hAnsi="Arial" w:cs="Arial"/>
                <w:szCs w:val="20"/>
              </w:rPr>
              <w:t>x</w:t>
            </w:r>
          </w:p>
        </w:tc>
      </w:tr>
      <w:tr w:rsidR="00E83CF8" w:rsidRPr="00965615" w14:paraId="6D598DCB" w14:textId="77777777" w:rsidTr="006006FC">
        <w:tc>
          <w:tcPr>
            <w:tcW w:w="1001" w:type="dxa"/>
          </w:tcPr>
          <w:p w14:paraId="4CFC4EC9" w14:textId="77777777" w:rsidR="00E83CF8" w:rsidRPr="00965615" w:rsidRDefault="00E83CF8" w:rsidP="006A7229">
            <w:pPr>
              <w:numPr>
                <w:ilvl w:val="0"/>
                <w:numId w:val="4"/>
              </w:numPr>
              <w:contextualSpacing/>
              <w:rPr>
                <w:rFonts w:ascii="Arial" w:hAnsi="Arial" w:cs="Arial"/>
                <w:szCs w:val="20"/>
              </w:rPr>
            </w:pPr>
          </w:p>
        </w:tc>
        <w:tc>
          <w:tcPr>
            <w:tcW w:w="6666" w:type="dxa"/>
          </w:tcPr>
          <w:p w14:paraId="06675096" w14:textId="77777777" w:rsidR="00E83CF8" w:rsidRPr="00AC0747" w:rsidRDefault="00E83CF8" w:rsidP="006006FC">
            <w:pPr>
              <w:rPr>
                <w:rFonts w:ascii="Calibri" w:eastAsia="Calibri" w:hAnsi="Calibri" w:cs="Adobe Garamond Pro"/>
                <w:b/>
                <w:color w:val="000000"/>
                <w:sz w:val="21"/>
                <w:szCs w:val="21"/>
              </w:rPr>
            </w:pPr>
            <w:r w:rsidRPr="00AC0747">
              <w:rPr>
                <w:rFonts w:ascii="Calibri" w:eastAsia="Calibri" w:hAnsi="Calibri" w:cs="Adobe Garamond Pro"/>
                <w:b/>
                <w:color w:val="000000"/>
                <w:sz w:val="21"/>
                <w:szCs w:val="21"/>
              </w:rPr>
              <w:t>Annet</w:t>
            </w:r>
          </w:p>
          <w:p w14:paraId="448B3C9F" w14:textId="77777777" w:rsidR="00E83CF8" w:rsidRPr="00C31E7E" w:rsidRDefault="00E83CF8" w:rsidP="006006FC">
            <w:pPr>
              <w:rPr>
                <w:rFonts w:ascii="Calibri" w:eastAsia="Calibri" w:hAnsi="Calibri" w:cs="Times New Roman"/>
              </w:rPr>
            </w:pPr>
          </w:p>
        </w:tc>
        <w:tc>
          <w:tcPr>
            <w:tcW w:w="1267" w:type="dxa"/>
          </w:tcPr>
          <w:p w14:paraId="2CA16718" w14:textId="77777777" w:rsidR="00E83CF8" w:rsidRPr="00965615" w:rsidRDefault="00E83CF8" w:rsidP="006006FC">
            <w:pPr>
              <w:jc w:val="center"/>
              <w:rPr>
                <w:rFonts w:ascii="Arial" w:hAnsi="Arial" w:cs="Arial"/>
                <w:szCs w:val="20"/>
              </w:rPr>
            </w:pPr>
          </w:p>
        </w:tc>
        <w:tc>
          <w:tcPr>
            <w:tcW w:w="1268" w:type="dxa"/>
          </w:tcPr>
          <w:p w14:paraId="46FCDA8F" w14:textId="77777777" w:rsidR="00E83CF8" w:rsidRPr="00965615" w:rsidRDefault="00E83CF8" w:rsidP="006006FC">
            <w:pPr>
              <w:jc w:val="center"/>
              <w:rPr>
                <w:rFonts w:ascii="Arial" w:hAnsi="Arial" w:cs="Arial"/>
                <w:szCs w:val="20"/>
              </w:rPr>
            </w:pPr>
          </w:p>
        </w:tc>
      </w:tr>
    </w:tbl>
    <w:p w14:paraId="1FA18987" w14:textId="77777777" w:rsidR="006006FC" w:rsidRDefault="006006FC" w:rsidP="006C2EE1"/>
    <w:p w14:paraId="1325BF5C" w14:textId="77777777" w:rsidR="006006FC" w:rsidRDefault="006006FC">
      <w:r>
        <w:br w:type="page"/>
      </w:r>
    </w:p>
    <w:p w14:paraId="2A2AF28E" w14:textId="77777777" w:rsidR="006006FC" w:rsidRDefault="006006FC" w:rsidP="006006FC">
      <w:pPr>
        <w:pStyle w:val="Overskrift3"/>
      </w:pPr>
      <w:bookmarkStart w:id="71" w:name="_Toc511372621"/>
      <w:bookmarkStart w:id="72" w:name="_Toc30075847"/>
      <w:r>
        <w:lastRenderedPageBreak/>
        <w:t>5.1.2</w:t>
      </w:r>
      <w:r>
        <w:tab/>
        <w:t>Potensielle uønskede hendelser</w:t>
      </w:r>
      <w:bookmarkEnd w:id="71"/>
      <w:bookmarkEnd w:id="72"/>
    </w:p>
    <w:p w14:paraId="4CA80C06" w14:textId="77777777" w:rsidR="006006FC" w:rsidRDefault="006006FC" w:rsidP="006006FC">
      <w:pPr>
        <w:spacing w:after="120"/>
        <w:rPr>
          <w:rFonts w:cstheme="minorHAnsi"/>
        </w:rPr>
      </w:pPr>
    </w:p>
    <w:p w14:paraId="65E2253C" w14:textId="77777777" w:rsidR="006006FC" w:rsidRPr="002C1BAD" w:rsidRDefault="006006FC" w:rsidP="006006FC">
      <w:pPr>
        <w:rPr>
          <w:rFonts w:ascii="Arial" w:eastAsia="Calibri" w:hAnsi="Arial" w:cs="Arial"/>
          <w:szCs w:val="20"/>
        </w:rPr>
      </w:pPr>
      <w:r>
        <w:rPr>
          <w:rFonts w:ascii="Arial" w:eastAsia="Calibri" w:hAnsi="Arial" w:cs="Arial"/>
          <w:szCs w:val="20"/>
        </w:rPr>
        <w:t>De uønskede hendelsene 1-</w:t>
      </w:r>
      <w:r w:rsidR="00930FD7">
        <w:rPr>
          <w:rFonts w:ascii="Arial" w:eastAsia="Calibri" w:hAnsi="Arial" w:cs="Arial"/>
          <w:szCs w:val="20"/>
        </w:rPr>
        <w:t>17</w:t>
      </w:r>
      <w:r w:rsidRPr="002C1BAD">
        <w:rPr>
          <w:rFonts w:ascii="Arial" w:eastAsia="Calibri" w:hAnsi="Arial" w:cs="Arial"/>
          <w:szCs w:val="20"/>
        </w:rPr>
        <w:t xml:space="preserve"> er ansett å kunne inntreffe ved denne entreprisen og skal vurderes videre i denne risikoanalysen.</w:t>
      </w:r>
    </w:p>
    <w:p w14:paraId="2FBB4D95" w14:textId="77777777" w:rsidR="006006FC" w:rsidRPr="002C1BAD" w:rsidRDefault="006006FC" w:rsidP="006006FC">
      <w:pPr>
        <w:rPr>
          <w:rFonts w:ascii="Arial" w:eastAsia="Calibri" w:hAnsi="Arial" w:cs="Arial"/>
          <w:szCs w:val="20"/>
        </w:rPr>
      </w:pPr>
      <w:r w:rsidRPr="002C1BAD">
        <w:rPr>
          <w:rFonts w:ascii="Arial" w:eastAsia="Calibri" w:hAnsi="Arial" w:cs="Arial"/>
          <w:szCs w:val="20"/>
        </w:rPr>
        <w:t>Hendelsene er videre linket til hvor iht. BHF § 8 c de er vurdert til å kunne inntreffe, se tabell.</w:t>
      </w:r>
    </w:p>
    <w:tbl>
      <w:tblPr>
        <w:tblStyle w:val="Tabellrutenett1"/>
        <w:tblW w:w="8500" w:type="dxa"/>
        <w:tblLook w:val="04A0" w:firstRow="1" w:lastRow="0" w:firstColumn="1" w:lastColumn="0" w:noHBand="0" w:noVBand="1"/>
      </w:tblPr>
      <w:tblGrid>
        <w:gridCol w:w="786"/>
        <w:gridCol w:w="6013"/>
        <w:gridCol w:w="1701"/>
      </w:tblGrid>
      <w:tr w:rsidR="006006FC" w:rsidRPr="002C1BAD" w14:paraId="55CBB720" w14:textId="77777777" w:rsidTr="006006FC">
        <w:tc>
          <w:tcPr>
            <w:tcW w:w="786" w:type="dxa"/>
            <w:shd w:val="clear" w:color="auto" w:fill="D9D9D9" w:themeFill="background1" w:themeFillShade="D9"/>
          </w:tcPr>
          <w:p w14:paraId="3F9C1E5A" w14:textId="77777777" w:rsidR="006006FC" w:rsidRPr="002C1BAD" w:rsidRDefault="006006FC" w:rsidP="006006FC">
            <w:pPr>
              <w:jc w:val="center"/>
              <w:rPr>
                <w:rFonts w:ascii="Arial" w:hAnsi="Arial" w:cs="Arial"/>
                <w:b/>
              </w:rPr>
            </w:pPr>
            <w:r w:rsidRPr="002C1BAD">
              <w:rPr>
                <w:rFonts w:ascii="Arial" w:hAnsi="Arial" w:cs="Arial"/>
                <w:b/>
              </w:rPr>
              <w:t>Nr.</w:t>
            </w:r>
          </w:p>
        </w:tc>
        <w:tc>
          <w:tcPr>
            <w:tcW w:w="6013" w:type="dxa"/>
            <w:shd w:val="clear" w:color="auto" w:fill="D9D9D9" w:themeFill="background1" w:themeFillShade="D9"/>
          </w:tcPr>
          <w:p w14:paraId="634538A3" w14:textId="77777777" w:rsidR="006006FC" w:rsidRPr="002C1BAD" w:rsidRDefault="006006FC" w:rsidP="006006FC">
            <w:pPr>
              <w:rPr>
                <w:rFonts w:ascii="Arial" w:hAnsi="Arial" w:cs="Arial"/>
                <w:b/>
              </w:rPr>
            </w:pPr>
            <w:r w:rsidRPr="002C1BAD">
              <w:rPr>
                <w:rFonts w:ascii="Arial" w:hAnsi="Arial" w:cs="Arial"/>
                <w:b/>
              </w:rPr>
              <w:t>Uønsket hendelse-anleggsfase</w:t>
            </w:r>
          </w:p>
        </w:tc>
        <w:tc>
          <w:tcPr>
            <w:tcW w:w="1701" w:type="dxa"/>
            <w:shd w:val="clear" w:color="auto" w:fill="D9D9D9" w:themeFill="background1" w:themeFillShade="D9"/>
          </w:tcPr>
          <w:p w14:paraId="719AAC2A" w14:textId="77777777" w:rsidR="006006FC" w:rsidRPr="002C1BAD" w:rsidRDefault="006006FC" w:rsidP="006006FC">
            <w:pPr>
              <w:rPr>
                <w:rFonts w:ascii="Arial" w:hAnsi="Arial" w:cs="Arial"/>
                <w:b/>
              </w:rPr>
            </w:pPr>
            <w:r w:rsidRPr="002C1BAD">
              <w:rPr>
                <w:rFonts w:ascii="Arial" w:hAnsi="Arial" w:cs="Arial"/>
                <w:b/>
              </w:rPr>
              <w:t>BHF § 8 C</w:t>
            </w:r>
          </w:p>
        </w:tc>
      </w:tr>
      <w:tr w:rsidR="006006FC" w:rsidRPr="002C1BAD" w14:paraId="5CB09B4F" w14:textId="77777777" w:rsidTr="006006FC">
        <w:tc>
          <w:tcPr>
            <w:tcW w:w="786" w:type="dxa"/>
          </w:tcPr>
          <w:p w14:paraId="033D27D0" w14:textId="77777777" w:rsidR="006006FC" w:rsidRPr="002C1BAD" w:rsidRDefault="006006FC" w:rsidP="006006FC">
            <w:pPr>
              <w:jc w:val="center"/>
              <w:rPr>
                <w:rFonts w:ascii="Arial" w:hAnsi="Arial" w:cs="Arial"/>
                <w:szCs w:val="20"/>
              </w:rPr>
            </w:pPr>
            <w:r w:rsidRPr="002C1BAD">
              <w:rPr>
                <w:rFonts w:ascii="Arial" w:hAnsi="Arial" w:cs="Arial"/>
                <w:szCs w:val="20"/>
              </w:rPr>
              <w:t>1.</w:t>
            </w:r>
          </w:p>
        </w:tc>
        <w:tc>
          <w:tcPr>
            <w:tcW w:w="6013" w:type="dxa"/>
          </w:tcPr>
          <w:p w14:paraId="5C2CFA3A" w14:textId="77777777" w:rsidR="006006FC" w:rsidRDefault="006006FC" w:rsidP="006006FC">
            <w:pPr>
              <w:rPr>
                <w:rFonts w:ascii="Arial" w:hAnsi="Arial" w:cs="Arial"/>
                <w:szCs w:val="20"/>
              </w:rPr>
            </w:pPr>
            <w:r w:rsidRPr="002C1BAD">
              <w:rPr>
                <w:rFonts w:ascii="Arial" w:hAnsi="Arial" w:cs="Arial"/>
                <w:szCs w:val="20"/>
              </w:rPr>
              <w:t>Kollisjon mellom anleggskjøretøy og andre kjøretøy</w:t>
            </w:r>
          </w:p>
          <w:p w14:paraId="44886E98" w14:textId="77777777" w:rsidR="006006FC" w:rsidRPr="002C1BAD" w:rsidRDefault="006006FC" w:rsidP="006006FC">
            <w:pPr>
              <w:rPr>
                <w:rFonts w:ascii="Arial" w:hAnsi="Arial" w:cs="Arial"/>
                <w:szCs w:val="20"/>
              </w:rPr>
            </w:pPr>
          </w:p>
        </w:tc>
        <w:tc>
          <w:tcPr>
            <w:tcW w:w="1701" w:type="dxa"/>
          </w:tcPr>
          <w:p w14:paraId="4107A0CC" w14:textId="77777777" w:rsidR="006006FC" w:rsidRPr="002C1BAD" w:rsidRDefault="00906E75" w:rsidP="006006FC">
            <w:pPr>
              <w:rPr>
                <w:rFonts w:ascii="Arial" w:hAnsi="Arial" w:cs="Arial"/>
                <w:szCs w:val="20"/>
              </w:rPr>
            </w:pPr>
            <w:r>
              <w:rPr>
                <w:rFonts w:ascii="Arial" w:hAnsi="Arial" w:cs="Arial"/>
                <w:szCs w:val="20"/>
              </w:rPr>
              <w:t>3</w:t>
            </w:r>
          </w:p>
        </w:tc>
      </w:tr>
      <w:tr w:rsidR="006006FC" w:rsidRPr="002C1BAD" w14:paraId="7C314083" w14:textId="77777777" w:rsidTr="006006FC">
        <w:tc>
          <w:tcPr>
            <w:tcW w:w="786" w:type="dxa"/>
          </w:tcPr>
          <w:p w14:paraId="7E43006F" w14:textId="77777777" w:rsidR="006006FC" w:rsidRPr="002C1BAD" w:rsidRDefault="006006FC" w:rsidP="006006FC">
            <w:pPr>
              <w:jc w:val="center"/>
              <w:rPr>
                <w:rFonts w:ascii="Arial" w:hAnsi="Arial" w:cs="Arial"/>
                <w:szCs w:val="20"/>
              </w:rPr>
            </w:pPr>
            <w:r w:rsidRPr="002C1BAD">
              <w:rPr>
                <w:rFonts w:ascii="Arial" w:hAnsi="Arial" w:cs="Arial"/>
                <w:szCs w:val="20"/>
              </w:rPr>
              <w:t>2.</w:t>
            </w:r>
          </w:p>
        </w:tc>
        <w:tc>
          <w:tcPr>
            <w:tcW w:w="6013" w:type="dxa"/>
          </w:tcPr>
          <w:p w14:paraId="6B74A140" w14:textId="77777777" w:rsidR="006006FC" w:rsidRDefault="006006FC" w:rsidP="006006FC">
            <w:pPr>
              <w:rPr>
                <w:rFonts w:ascii="Arial" w:hAnsi="Arial" w:cs="Arial"/>
                <w:szCs w:val="20"/>
              </w:rPr>
            </w:pPr>
            <w:r w:rsidRPr="002C1BAD">
              <w:rPr>
                <w:rFonts w:ascii="Arial" w:hAnsi="Arial" w:cs="Arial"/>
                <w:szCs w:val="20"/>
              </w:rPr>
              <w:t>Personer blir påkjørt av biler og maskiner</w:t>
            </w:r>
            <w:r>
              <w:rPr>
                <w:rFonts w:ascii="Arial" w:hAnsi="Arial" w:cs="Arial"/>
                <w:szCs w:val="20"/>
              </w:rPr>
              <w:t xml:space="preserve">. </w:t>
            </w:r>
          </w:p>
          <w:p w14:paraId="745B090F" w14:textId="77777777" w:rsidR="006006FC" w:rsidRPr="002C1BAD" w:rsidRDefault="006006FC" w:rsidP="006006FC">
            <w:pPr>
              <w:rPr>
                <w:rFonts w:ascii="Arial" w:hAnsi="Arial" w:cs="Arial"/>
                <w:szCs w:val="20"/>
              </w:rPr>
            </w:pPr>
          </w:p>
        </w:tc>
        <w:tc>
          <w:tcPr>
            <w:tcW w:w="1701" w:type="dxa"/>
          </w:tcPr>
          <w:p w14:paraId="63778B8B" w14:textId="77777777" w:rsidR="006006FC" w:rsidRPr="002C1BAD" w:rsidRDefault="00906E75" w:rsidP="006006FC">
            <w:pPr>
              <w:rPr>
                <w:rFonts w:ascii="Arial" w:hAnsi="Arial" w:cs="Arial"/>
                <w:szCs w:val="20"/>
              </w:rPr>
            </w:pPr>
            <w:r>
              <w:rPr>
                <w:rFonts w:ascii="Arial" w:hAnsi="Arial" w:cs="Arial"/>
                <w:szCs w:val="20"/>
              </w:rPr>
              <w:t>3</w:t>
            </w:r>
          </w:p>
        </w:tc>
      </w:tr>
      <w:tr w:rsidR="006006FC" w:rsidRPr="002C1BAD" w14:paraId="07835DD2" w14:textId="77777777" w:rsidTr="006006FC">
        <w:tc>
          <w:tcPr>
            <w:tcW w:w="786" w:type="dxa"/>
          </w:tcPr>
          <w:p w14:paraId="0884ECCF" w14:textId="77777777" w:rsidR="006006FC" w:rsidRPr="002C1BAD" w:rsidRDefault="006006FC" w:rsidP="006006FC">
            <w:pPr>
              <w:jc w:val="center"/>
              <w:rPr>
                <w:rFonts w:ascii="Arial" w:hAnsi="Arial" w:cs="Arial"/>
                <w:szCs w:val="20"/>
              </w:rPr>
            </w:pPr>
            <w:r w:rsidRPr="002C1BAD">
              <w:rPr>
                <w:rFonts w:ascii="Arial" w:hAnsi="Arial" w:cs="Arial"/>
                <w:szCs w:val="20"/>
              </w:rPr>
              <w:t>3.</w:t>
            </w:r>
          </w:p>
        </w:tc>
        <w:tc>
          <w:tcPr>
            <w:tcW w:w="6013" w:type="dxa"/>
          </w:tcPr>
          <w:p w14:paraId="6E7D878E" w14:textId="77777777" w:rsidR="006006FC" w:rsidRDefault="006006FC" w:rsidP="006006FC">
            <w:pPr>
              <w:rPr>
                <w:rFonts w:ascii="Arial" w:hAnsi="Arial" w:cs="Arial"/>
                <w:szCs w:val="20"/>
              </w:rPr>
            </w:pPr>
            <w:r w:rsidRPr="002C1BAD">
              <w:rPr>
                <w:rFonts w:ascii="Arial" w:hAnsi="Arial" w:cs="Arial"/>
                <w:szCs w:val="20"/>
              </w:rPr>
              <w:t>Utstyr blir påkjørt av biler og maskiner</w:t>
            </w:r>
          </w:p>
          <w:p w14:paraId="60C641ED" w14:textId="77777777" w:rsidR="006006FC" w:rsidRPr="002C1BAD" w:rsidRDefault="006006FC" w:rsidP="006006FC">
            <w:pPr>
              <w:rPr>
                <w:rFonts w:ascii="Arial" w:hAnsi="Arial" w:cs="Arial"/>
                <w:szCs w:val="20"/>
              </w:rPr>
            </w:pPr>
          </w:p>
        </w:tc>
        <w:tc>
          <w:tcPr>
            <w:tcW w:w="1701" w:type="dxa"/>
          </w:tcPr>
          <w:p w14:paraId="30DC1E4E" w14:textId="77777777" w:rsidR="006006FC" w:rsidRPr="002C1BAD" w:rsidRDefault="00906E75" w:rsidP="006006FC">
            <w:pPr>
              <w:rPr>
                <w:rFonts w:ascii="Arial" w:hAnsi="Arial" w:cs="Arial"/>
                <w:szCs w:val="20"/>
              </w:rPr>
            </w:pPr>
            <w:r>
              <w:rPr>
                <w:rFonts w:ascii="Arial" w:hAnsi="Arial" w:cs="Arial"/>
                <w:szCs w:val="20"/>
              </w:rPr>
              <w:t>3</w:t>
            </w:r>
          </w:p>
        </w:tc>
      </w:tr>
      <w:tr w:rsidR="006006FC" w:rsidRPr="002C1BAD" w14:paraId="3A23D296" w14:textId="77777777" w:rsidTr="006006FC">
        <w:tc>
          <w:tcPr>
            <w:tcW w:w="786" w:type="dxa"/>
          </w:tcPr>
          <w:p w14:paraId="55B2FFB4" w14:textId="77777777" w:rsidR="006006FC" w:rsidRPr="002C1BAD" w:rsidRDefault="006006FC" w:rsidP="006006FC">
            <w:pPr>
              <w:jc w:val="center"/>
              <w:rPr>
                <w:rFonts w:ascii="Arial" w:hAnsi="Arial" w:cs="Arial"/>
                <w:szCs w:val="20"/>
              </w:rPr>
            </w:pPr>
            <w:r>
              <w:rPr>
                <w:rFonts w:ascii="Arial" w:hAnsi="Arial" w:cs="Arial"/>
                <w:szCs w:val="20"/>
              </w:rPr>
              <w:t>4</w:t>
            </w:r>
            <w:r w:rsidRPr="002C1BAD">
              <w:rPr>
                <w:rFonts w:ascii="Arial" w:hAnsi="Arial" w:cs="Arial"/>
                <w:szCs w:val="20"/>
              </w:rPr>
              <w:t>.</w:t>
            </w:r>
          </w:p>
        </w:tc>
        <w:tc>
          <w:tcPr>
            <w:tcW w:w="6013" w:type="dxa"/>
          </w:tcPr>
          <w:p w14:paraId="4F0881FE" w14:textId="77777777" w:rsidR="006006FC" w:rsidRDefault="006006FC" w:rsidP="006006FC">
            <w:pPr>
              <w:rPr>
                <w:rFonts w:ascii="Arial" w:hAnsi="Arial" w:cs="Arial"/>
                <w:szCs w:val="20"/>
              </w:rPr>
            </w:pPr>
            <w:r>
              <w:rPr>
                <w:rFonts w:ascii="Arial" w:hAnsi="Arial" w:cs="Arial"/>
                <w:szCs w:val="20"/>
              </w:rPr>
              <w:t>Fallende last/gjenstander fra maskiner</w:t>
            </w:r>
          </w:p>
          <w:p w14:paraId="146FD2CE" w14:textId="77777777" w:rsidR="006006FC" w:rsidRPr="002C1BAD" w:rsidRDefault="006006FC" w:rsidP="006006FC">
            <w:pPr>
              <w:rPr>
                <w:rFonts w:ascii="Arial" w:hAnsi="Arial" w:cs="Arial"/>
                <w:szCs w:val="20"/>
              </w:rPr>
            </w:pPr>
          </w:p>
        </w:tc>
        <w:tc>
          <w:tcPr>
            <w:tcW w:w="1701" w:type="dxa"/>
          </w:tcPr>
          <w:p w14:paraId="20F6E109" w14:textId="77777777" w:rsidR="006006FC" w:rsidRPr="002C1BAD" w:rsidRDefault="00906E75" w:rsidP="006006FC">
            <w:pPr>
              <w:rPr>
                <w:rFonts w:ascii="Arial" w:hAnsi="Arial" w:cs="Arial"/>
                <w:szCs w:val="20"/>
              </w:rPr>
            </w:pPr>
            <w:r>
              <w:rPr>
                <w:rFonts w:ascii="Arial" w:hAnsi="Arial" w:cs="Arial"/>
                <w:szCs w:val="20"/>
              </w:rPr>
              <w:t>10, 12</w:t>
            </w:r>
          </w:p>
        </w:tc>
      </w:tr>
      <w:tr w:rsidR="006006FC" w:rsidRPr="002C1BAD" w14:paraId="76A09587" w14:textId="77777777" w:rsidTr="006006FC">
        <w:tc>
          <w:tcPr>
            <w:tcW w:w="786" w:type="dxa"/>
          </w:tcPr>
          <w:p w14:paraId="0B52A6CD" w14:textId="77777777" w:rsidR="006006FC" w:rsidRPr="002C1BAD" w:rsidRDefault="006006FC" w:rsidP="006006FC">
            <w:pPr>
              <w:jc w:val="center"/>
              <w:rPr>
                <w:rFonts w:ascii="Arial" w:hAnsi="Arial" w:cs="Arial"/>
                <w:szCs w:val="20"/>
              </w:rPr>
            </w:pPr>
            <w:r>
              <w:rPr>
                <w:rFonts w:ascii="Arial" w:hAnsi="Arial" w:cs="Arial"/>
                <w:szCs w:val="20"/>
              </w:rPr>
              <w:t>5</w:t>
            </w:r>
            <w:r w:rsidRPr="002C1BAD">
              <w:rPr>
                <w:rFonts w:ascii="Arial" w:hAnsi="Arial" w:cs="Arial"/>
                <w:szCs w:val="20"/>
              </w:rPr>
              <w:t>.</w:t>
            </w:r>
          </w:p>
        </w:tc>
        <w:tc>
          <w:tcPr>
            <w:tcW w:w="6013" w:type="dxa"/>
          </w:tcPr>
          <w:p w14:paraId="7CD5C5EF" w14:textId="77777777" w:rsidR="006006FC" w:rsidRDefault="006006FC" w:rsidP="006006FC">
            <w:pPr>
              <w:rPr>
                <w:rFonts w:ascii="Arial" w:hAnsi="Arial" w:cs="Arial"/>
                <w:szCs w:val="20"/>
              </w:rPr>
            </w:pPr>
            <w:r w:rsidRPr="002C1BAD">
              <w:rPr>
                <w:rFonts w:ascii="Arial" w:hAnsi="Arial" w:cs="Arial"/>
                <w:szCs w:val="20"/>
              </w:rPr>
              <w:t>Klem</w:t>
            </w:r>
            <w:r w:rsidR="00740CB3">
              <w:rPr>
                <w:rFonts w:ascii="Arial" w:hAnsi="Arial" w:cs="Arial"/>
                <w:szCs w:val="20"/>
              </w:rPr>
              <w:t>fare</w:t>
            </w:r>
          </w:p>
          <w:p w14:paraId="30175C42" w14:textId="77777777" w:rsidR="006006FC" w:rsidRPr="002C1BAD" w:rsidRDefault="006006FC" w:rsidP="006006FC">
            <w:pPr>
              <w:rPr>
                <w:rFonts w:ascii="Arial" w:hAnsi="Arial" w:cs="Arial"/>
                <w:szCs w:val="20"/>
              </w:rPr>
            </w:pPr>
          </w:p>
        </w:tc>
        <w:tc>
          <w:tcPr>
            <w:tcW w:w="1701" w:type="dxa"/>
          </w:tcPr>
          <w:p w14:paraId="0B3B2254" w14:textId="77777777" w:rsidR="006006FC" w:rsidRPr="002C1BAD" w:rsidRDefault="00906E75" w:rsidP="006006FC">
            <w:pPr>
              <w:rPr>
                <w:rFonts w:ascii="Arial" w:hAnsi="Arial" w:cs="Arial"/>
                <w:szCs w:val="20"/>
              </w:rPr>
            </w:pPr>
            <w:r>
              <w:rPr>
                <w:rFonts w:ascii="Arial" w:hAnsi="Arial" w:cs="Arial"/>
                <w:szCs w:val="20"/>
              </w:rPr>
              <w:t>10, 12</w:t>
            </w:r>
          </w:p>
        </w:tc>
      </w:tr>
      <w:tr w:rsidR="006006FC" w:rsidRPr="002C1BAD" w14:paraId="0B5A2E6B" w14:textId="77777777" w:rsidTr="006006FC">
        <w:tc>
          <w:tcPr>
            <w:tcW w:w="786" w:type="dxa"/>
          </w:tcPr>
          <w:p w14:paraId="099551E9" w14:textId="77777777" w:rsidR="006006FC" w:rsidRPr="002C1BAD" w:rsidRDefault="006006FC" w:rsidP="006006FC">
            <w:pPr>
              <w:jc w:val="center"/>
              <w:rPr>
                <w:rFonts w:ascii="Arial" w:hAnsi="Arial" w:cs="Arial"/>
                <w:szCs w:val="20"/>
              </w:rPr>
            </w:pPr>
            <w:r>
              <w:rPr>
                <w:rFonts w:ascii="Arial" w:hAnsi="Arial" w:cs="Arial"/>
                <w:szCs w:val="20"/>
              </w:rPr>
              <w:t>6</w:t>
            </w:r>
            <w:r w:rsidRPr="002C1BAD">
              <w:rPr>
                <w:rFonts w:ascii="Arial" w:hAnsi="Arial" w:cs="Arial"/>
                <w:szCs w:val="20"/>
              </w:rPr>
              <w:t>.</w:t>
            </w:r>
          </w:p>
        </w:tc>
        <w:tc>
          <w:tcPr>
            <w:tcW w:w="6013" w:type="dxa"/>
          </w:tcPr>
          <w:p w14:paraId="4074007B" w14:textId="77777777" w:rsidR="006006FC" w:rsidRDefault="00740CB3" w:rsidP="006006FC">
            <w:pPr>
              <w:rPr>
                <w:rFonts w:ascii="Arial" w:hAnsi="Arial" w:cs="Arial"/>
                <w:szCs w:val="20"/>
              </w:rPr>
            </w:pPr>
            <w:r>
              <w:rPr>
                <w:rFonts w:ascii="Arial" w:hAnsi="Arial" w:cs="Arial"/>
                <w:szCs w:val="20"/>
              </w:rPr>
              <w:t>Nedfall av stein/ gjenstander</w:t>
            </w:r>
          </w:p>
          <w:p w14:paraId="3D43484C" w14:textId="77777777" w:rsidR="006006FC" w:rsidRPr="002C1BAD" w:rsidRDefault="006006FC" w:rsidP="006006FC">
            <w:pPr>
              <w:rPr>
                <w:rFonts w:ascii="Arial" w:hAnsi="Arial" w:cs="Arial"/>
                <w:szCs w:val="20"/>
              </w:rPr>
            </w:pPr>
          </w:p>
        </w:tc>
        <w:tc>
          <w:tcPr>
            <w:tcW w:w="1701" w:type="dxa"/>
          </w:tcPr>
          <w:p w14:paraId="59396EBD" w14:textId="77777777" w:rsidR="006006FC" w:rsidRPr="002C1BAD" w:rsidRDefault="00906E75" w:rsidP="006006FC">
            <w:pPr>
              <w:rPr>
                <w:rFonts w:ascii="Arial" w:hAnsi="Arial" w:cs="Arial"/>
                <w:szCs w:val="20"/>
              </w:rPr>
            </w:pPr>
            <w:r>
              <w:rPr>
                <w:rFonts w:ascii="Arial" w:hAnsi="Arial" w:cs="Arial"/>
                <w:szCs w:val="20"/>
              </w:rPr>
              <w:t>10, 12</w:t>
            </w:r>
          </w:p>
        </w:tc>
      </w:tr>
      <w:tr w:rsidR="006006FC" w:rsidRPr="002C1BAD" w14:paraId="7BA773C6" w14:textId="77777777" w:rsidTr="006006FC">
        <w:tc>
          <w:tcPr>
            <w:tcW w:w="786" w:type="dxa"/>
          </w:tcPr>
          <w:p w14:paraId="1DB3659D" w14:textId="77777777" w:rsidR="006006FC" w:rsidRPr="002C1BAD" w:rsidRDefault="006006FC" w:rsidP="006006FC">
            <w:pPr>
              <w:jc w:val="center"/>
              <w:rPr>
                <w:rFonts w:ascii="Arial" w:hAnsi="Arial" w:cs="Arial"/>
                <w:szCs w:val="20"/>
              </w:rPr>
            </w:pPr>
            <w:r>
              <w:rPr>
                <w:rFonts w:ascii="Arial" w:hAnsi="Arial" w:cs="Arial"/>
                <w:szCs w:val="20"/>
              </w:rPr>
              <w:t>7</w:t>
            </w:r>
            <w:r w:rsidRPr="002C1BAD">
              <w:rPr>
                <w:rFonts w:ascii="Arial" w:hAnsi="Arial" w:cs="Arial"/>
                <w:szCs w:val="20"/>
              </w:rPr>
              <w:t>.</w:t>
            </w:r>
          </w:p>
        </w:tc>
        <w:tc>
          <w:tcPr>
            <w:tcW w:w="6013" w:type="dxa"/>
          </w:tcPr>
          <w:p w14:paraId="064DE7FE" w14:textId="77777777" w:rsidR="006006FC" w:rsidRDefault="00740CB3" w:rsidP="006006FC">
            <w:pPr>
              <w:rPr>
                <w:rFonts w:ascii="Arial" w:hAnsi="Arial" w:cs="Arial"/>
                <w:szCs w:val="20"/>
              </w:rPr>
            </w:pPr>
            <w:r>
              <w:rPr>
                <w:rFonts w:ascii="Arial" w:hAnsi="Arial" w:cs="Arial"/>
                <w:szCs w:val="20"/>
              </w:rPr>
              <w:t>Bil</w:t>
            </w:r>
            <w:r w:rsidR="00906E75">
              <w:rPr>
                <w:rFonts w:ascii="Arial" w:hAnsi="Arial" w:cs="Arial"/>
                <w:szCs w:val="20"/>
              </w:rPr>
              <w:t>-</w:t>
            </w:r>
            <w:r>
              <w:rPr>
                <w:rFonts w:ascii="Arial" w:hAnsi="Arial" w:cs="Arial"/>
                <w:szCs w:val="20"/>
              </w:rPr>
              <w:t>/</w:t>
            </w:r>
            <w:proofErr w:type="spellStart"/>
            <w:r>
              <w:rPr>
                <w:rFonts w:ascii="Arial" w:hAnsi="Arial" w:cs="Arial"/>
                <w:szCs w:val="20"/>
              </w:rPr>
              <w:t>maskinvelt</w:t>
            </w:r>
            <w:proofErr w:type="spellEnd"/>
          </w:p>
          <w:p w14:paraId="75C9B856" w14:textId="77777777" w:rsidR="006006FC" w:rsidRPr="002C1BAD" w:rsidRDefault="006006FC" w:rsidP="006006FC">
            <w:pPr>
              <w:rPr>
                <w:rFonts w:ascii="Arial" w:hAnsi="Arial" w:cs="Arial"/>
                <w:szCs w:val="20"/>
              </w:rPr>
            </w:pPr>
          </w:p>
        </w:tc>
        <w:tc>
          <w:tcPr>
            <w:tcW w:w="1701" w:type="dxa"/>
          </w:tcPr>
          <w:p w14:paraId="56B1BCDE" w14:textId="77777777" w:rsidR="006006FC" w:rsidRPr="002C1BAD" w:rsidRDefault="00906E75" w:rsidP="006006FC">
            <w:pPr>
              <w:rPr>
                <w:rFonts w:ascii="Arial" w:hAnsi="Arial" w:cs="Arial"/>
                <w:szCs w:val="20"/>
              </w:rPr>
            </w:pPr>
            <w:r>
              <w:rPr>
                <w:rFonts w:ascii="Arial" w:hAnsi="Arial" w:cs="Arial"/>
                <w:szCs w:val="20"/>
              </w:rPr>
              <w:t>3,12</w:t>
            </w:r>
          </w:p>
        </w:tc>
      </w:tr>
      <w:tr w:rsidR="006006FC" w:rsidRPr="002C1BAD" w14:paraId="7FA45F87" w14:textId="77777777" w:rsidTr="006006FC">
        <w:tc>
          <w:tcPr>
            <w:tcW w:w="786" w:type="dxa"/>
          </w:tcPr>
          <w:p w14:paraId="62117F0B" w14:textId="77777777" w:rsidR="006006FC" w:rsidRPr="002C1BAD" w:rsidRDefault="006006FC" w:rsidP="006006FC">
            <w:pPr>
              <w:jc w:val="center"/>
              <w:rPr>
                <w:rFonts w:ascii="Arial" w:hAnsi="Arial" w:cs="Arial"/>
                <w:szCs w:val="20"/>
              </w:rPr>
            </w:pPr>
            <w:r>
              <w:rPr>
                <w:rFonts w:ascii="Arial" w:hAnsi="Arial" w:cs="Arial"/>
                <w:szCs w:val="20"/>
              </w:rPr>
              <w:t>8</w:t>
            </w:r>
            <w:r w:rsidRPr="002C1BAD">
              <w:rPr>
                <w:rFonts w:ascii="Arial" w:hAnsi="Arial" w:cs="Arial"/>
                <w:szCs w:val="20"/>
              </w:rPr>
              <w:t>.</w:t>
            </w:r>
          </w:p>
        </w:tc>
        <w:tc>
          <w:tcPr>
            <w:tcW w:w="6013" w:type="dxa"/>
          </w:tcPr>
          <w:p w14:paraId="5443BC9C" w14:textId="77777777" w:rsidR="006006FC" w:rsidRDefault="006006FC" w:rsidP="006006FC">
            <w:pPr>
              <w:rPr>
                <w:rFonts w:ascii="Arial" w:hAnsi="Arial" w:cs="Arial"/>
                <w:szCs w:val="20"/>
              </w:rPr>
            </w:pPr>
            <w:r w:rsidRPr="002C1BAD">
              <w:rPr>
                <w:rFonts w:ascii="Arial" w:hAnsi="Arial" w:cs="Arial"/>
                <w:szCs w:val="20"/>
              </w:rPr>
              <w:t>Akuttutslipp, diesel mv.</w:t>
            </w:r>
          </w:p>
          <w:p w14:paraId="45A790ED" w14:textId="77777777" w:rsidR="006006FC" w:rsidRPr="002C1BAD" w:rsidRDefault="006006FC" w:rsidP="006006FC">
            <w:pPr>
              <w:rPr>
                <w:rFonts w:ascii="Arial" w:hAnsi="Arial" w:cs="Arial"/>
                <w:szCs w:val="20"/>
              </w:rPr>
            </w:pPr>
          </w:p>
        </w:tc>
        <w:tc>
          <w:tcPr>
            <w:tcW w:w="1701" w:type="dxa"/>
          </w:tcPr>
          <w:p w14:paraId="486FAF49" w14:textId="77777777" w:rsidR="006006FC" w:rsidRPr="002C1BAD" w:rsidRDefault="00906E75" w:rsidP="006006FC">
            <w:pPr>
              <w:rPr>
                <w:rFonts w:ascii="Arial" w:hAnsi="Arial" w:cs="Arial"/>
                <w:szCs w:val="20"/>
              </w:rPr>
            </w:pPr>
            <w:r>
              <w:rPr>
                <w:rFonts w:ascii="Arial" w:hAnsi="Arial" w:cs="Arial"/>
                <w:szCs w:val="20"/>
              </w:rPr>
              <w:t>14</w:t>
            </w:r>
          </w:p>
        </w:tc>
      </w:tr>
      <w:tr w:rsidR="006006FC" w:rsidRPr="002C1BAD" w14:paraId="447FD7AB" w14:textId="77777777" w:rsidTr="006006FC">
        <w:tc>
          <w:tcPr>
            <w:tcW w:w="786" w:type="dxa"/>
          </w:tcPr>
          <w:p w14:paraId="5FF1C057" w14:textId="77777777" w:rsidR="006006FC" w:rsidRPr="002C1BAD" w:rsidRDefault="006006FC" w:rsidP="006006FC">
            <w:pPr>
              <w:jc w:val="center"/>
              <w:rPr>
                <w:rFonts w:ascii="Arial" w:hAnsi="Arial" w:cs="Arial"/>
                <w:szCs w:val="20"/>
              </w:rPr>
            </w:pPr>
            <w:r>
              <w:rPr>
                <w:rFonts w:ascii="Arial" w:hAnsi="Arial" w:cs="Arial"/>
                <w:szCs w:val="20"/>
              </w:rPr>
              <w:t>9</w:t>
            </w:r>
            <w:r w:rsidRPr="002C1BAD">
              <w:rPr>
                <w:rFonts w:ascii="Arial" w:hAnsi="Arial" w:cs="Arial"/>
                <w:szCs w:val="20"/>
              </w:rPr>
              <w:t>.</w:t>
            </w:r>
          </w:p>
        </w:tc>
        <w:tc>
          <w:tcPr>
            <w:tcW w:w="6013" w:type="dxa"/>
          </w:tcPr>
          <w:p w14:paraId="586CC503" w14:textId="77777777" w:rsidR="006006FC" w:rsidRDefault="006006FC" w:rsidP="006006FC">
            <w:pPr>
              <w:rPr>
                <w:rFonts w:ascii="Arial" w:hAnsi="Arial" w:cs="Arial"/>
                <w:szCs w:val="20"/>
              </w:rPr>
            </w:pPr>
            <w:r w:rsidRPr="002C1BAD">
              <w:rPr>
                <w:rFonts w:ascii="Arial" w:hAnsi="Arial" w:cs="Arial"/>
                <w:szCs w:val="20"/>
              </w:rPr>
              <w:t>Brann &amp; eksplosjon</w:t>
            </w:r>
          </w:p>
          <w:p w14:paraId="5FCEE425" w14:textId="77777777" w:rsidR="006006FC" w:rsidRPr="002C1BAD" w:rsidRDefault="006006FC" w:rsidP="006006FC">
            <w:pPr>
              <w:rPr>
                <w:rFonts w:ascii="Arial" w:hAnsi="Arial" w:cs="Arial"/>
                <w:szCs w:val="20"/>
              </w:rPr>
            </w:pPr>
          </w:p>
        </w:tc>
        <w:tc>
          <w:tcPr>
            <w:tcW w:w="1701" w:type="dxa"/>
          </w:tcPr>
          <w:p w14:paraId="1F135A67" w14:textId="77777777" w:rsidR="006006FC" w:rsidRPr="002C1BAD" w:rsidRDefault="00906E75" w:rsidP="006006FC">
            <w:pPr>
              <w:rPr>
                <w:rFonts w:ascii="Arial" w:hAnsi="Arial" w:cs="Arial"/>
                <w:szCs w:val="20"/>
              </w:rPr>
            </w:pPr>
            <w:r>
              <w:rPr>
                <w:rFonts w:ascii="Arial" w:hAnsi="Arial" w:cs="Arial"/>
                <w:szCs w:val="20"/>
              </w:rPr>
              <w:t>16</w:t>
            </w:r>
          </w:p>
        </w:tc>
      </w:tr>
      <w:tr w:rsidR="006006FC" w:rsidRPr="002C1BAD" w14:paraId="5406B854" w14:textId="77777777" w:rsidTr="006006FC">
        <w:tc>
          <w:tcPr>
            <w:tcW w:w="786" w:type="dxa"/>
          </w:tcPr>
          <w:p w14:paraId="77818213" w14:textId="77777777" w:rsidR="006006FC" w:rsidRPr="002C1BAD" w:rsidRDefault="006006FC" w:rsidP="006006FC">
            <w:pPr>
              <w:jc w:val="center"/>
              <w:rPr>
                <w:rFonts w:ascii="Arial" w:hAnsi="Arial" w:cs="Arial"/>
                <w:szCs w:val="20"/>
              </w:rPr>
            </w:pPr>
            <w:r>
              <w:rPr>
                <w:rFonts w:ascii="Arial" w:hAnsi="Arial" w:cs="Arial"/>
                <w:szCs w:val="20"/>
              </w:rPr>
              <w:t>10</w:t>
            </w:r>
            <w:r w:rsidRPr="002C1BAD">
              <w:rPr>
                <w:rFonts w:ascii="Arial" w:hAnsi="Arial" w:cs="Arial"/>
                <w:szCs w:val="20"/>
              </w:rPr>
              <w:t>.</w:t>
            </w:r>
          </w:p>
        </w:tc>
        <w:tc>
          <w:tcPr>
            <w:tcW w:w="6013" w:type="dxa"/>
          </w:tcPr>
          <w:p w14:paraId="3E6813A1" w14:textId="77777777" w:rsidR="006006FC" w:rsidRDefault="006006FC" w:rsidP="006006FC">
            <w:pPr>
              <w:rPr>
                <w:rFonts w:ascii="Arial" w:hAnsi="Arial" w:cs="Arial"/>
                <w:szCs w:val="20"/>
              </w:rPr>
            </w:pPr>
            <w:r w:rsidRPr="002C1BAD">
              <w:rPr>
                <w:rFonts w:ascii="Arial" w:hAnsi="Arial" w:cs="Arial"/>
                <w:szCs w:val="20"/>
              </w:rPr>
              <w:t>Helseskadelig ekspon</w:t>
            </w:r>
            <w:r>
              <w:rPr>
                <w:rFonts w:ascii="Arial" w:hAnsi="Arial" w:cs="Arial"/>
                <w:szCs w:val="20"/>
              </w:rPr>
              <w:t>ering for støv, gass, støy,</w:t>
            </w:r>
            <w:r w:rsidRPr="002C1BAD">
              <w:rPr>
                <w:rFonts w:ascii="Arial" w:hAnsi="Arial" w:cs="Arial"/>
                <w:szCs w:val="20"/>
              </w:rPr>
              <w:t xml:space="preserve"> vibrasjoner</w:t>
            </w:r>
            <w:r>
              <w:rPr>
                <w:rFonts w:ascii="Arial" w:hAnsi="Arial" w:cs="Arial"/>
                <w:szCs w:val="20"/>
              </w:rPr>
              <w:t xml:space="preserve"> eller stråling</w:t>
            </w:r>
          </w:p>
          <w:p w14:paraId="39C5E3BA" w14:textId="77777777" w:rsidR="006006FC" w:rsidRPr="002C1BAD" w:rsidRDefault="006006FC" w:rsidP="006006FC">
            <w:pPr>
              <w:rPr>
                <w:rFonts w:ascii="Arial" w:hAnsi="Arial" w:cs="Arial"/>
                <w:szCs w:val="20"/>
              </w:rPr>
            </w:pPr>
          </w:p>
        </w:tc>
        <w:tc>
          <w:tcPr>
            <w:tcW w:w="1701" w:type="dxa"/>
          </w:tcPr>
          <w:p w14:paraId="77BE210C" w14:textId="77777777" w:rsidR="006006FC" w:rsidRPr="002C1BAD" w:rsidRDefault="00906E75" w:rsidP="006006FC">
            <w:pPr>
              <w:rPr>
                <w:rFonts w:ascii="Arial" w:hAnsi="Arial" w:cs="Arial"/>
                <w:szCs w:val="20"/>
              </w:rPr>
            </w:pPr>
            <w:r>
              <w:rPr>
                <w:rFonts w:ascii="Arial" w:hAnsi="Arial" w:cs="Arial"/>
                <w:szCs w:val="20"/>
              </w:rPr>
              <w:t>13</w:t>
            </w:r>
          </w:p>
        </w:tc>
      </w:tr>
      <w:tr w:rsidR="006006FC" w:rsidRPr="002C1BAD" w14:paraId="2E4DEA14" w14:textId="77777777" w:rsidTr="006006FC">
        <w:tc>
          <w:tcPr>
            <w:tcW w:w="786" w:type="dxa"/>
          </w:tcPr>
          <w:p w14:paraId="20DA48CE" w14:textId="77777777" w:rsidR="006006FC" w:rsidRPr="002C1BAD" w:rsidRDefault="006006FC" w:rsidP="006006FC">
            <w:pPr>
              <w:jc w:val="center"/>
              <w:rPr>
                <w:rFonts w:ascii="Arial" w:hAnsi="Arial" w:cs="Arial"/>
                <w:szCs w:val="20"/>
              </w:rPr>
            </w:pPr>
            <w:r>
              <w:rPr>
                <w:rFonts w:ascii="Arial" w:hAnsi="Arial" w:cs="Arial"/>
                <w:szCs w:val="20"/>
              </w:rPr>
              <w:t>11</w:t>
            </w:r>
            <w:r w:rsidRPr="002C1BAD">
              <w:rPr>
                <w:rFonts w:ascii="Arial" w:hAnsi="Arial" w:cs="Arial"/>
                <w:szCs w:val="20"/>
              </w:rPr>
              <w:t>.</w:t>
            </w:r>
          </w:p>
        </w:tc>
        <w:tc>
          <w:tcPr>
            <w:tcW w:w="6013" w:type="dxa"/>
          </w:tcPr>
          <w:p w14:paraId="7127DBF4" w14:textId="77777777" w:rsidR="006006FC" w:rsidRDefault="006006FC" w:rsidP="006006FC">
            <w:pPr>
              <w:rPr>
                <w:rFonts w:ascii="Arial" w:hAnsi="Arial" w:cs="Arial"/>
                <w:szCs w:val="20"/>
              </w:rPr>
            </w:pPr>
            <w:r w:rsidRPr="002C1BAD">
              <w:rPr>
                <w:rFonts w:ascii="Arial" w:hAnsi="Arial" w:cs="Arial"/>
                <w:szCs w:val="20"/>
              </w:rPr>
              <w:t>Fall fra høyere nivå</w:t>
            </w:r>
          </w:p>
          <w:p w14:paraId="212E06AB" w14:textId="77777777" w:rsidR="006006FC" w:rsidRPr="002C1BAD" w:rsidRDefault="006006FC" w:rsidP="006006FC">
            <w:pPr>
              <w:rPr>
                <w:rFonts w:ascii="Arial" w:hAnsi="Arial" w:cs="Arial"/>
                <w:szCs w:val="20"/>
              </w:rPr>
            </w:pPr>
          </w:p>
        </w:tc>
        <w:tc>
          <w:tcPr>
            <w:tcW w:w="1701" w:type="dxa"/>
          </w:tcPr>
          <w:p w14:paraId="7DC29EAA" w14:textId="77777777" w:rsidR="006006FC" w:rsidRPr="002C1BAD" w:rsidRDefault="00906E75" w:rsidP="006006FC">
            <w:pPr>
              <w:rPr>
                <w:rFonts w:ascii="Arial" w:hAnsi="Arial" w:cs="Arial"/>
                <w:szCs w:val="20"/>
              </w:rPr>
            </w:pPr>
            <w:r>
              <w:rPr>
                <w:rFonts w:ascii="Arial" w:hAnsi="Arial" w:cs="Arial"/>
                <w:szCs w:val="20"/>
              </w:rPr>
              <w:t>10</w:t>
            </w:r>
            <w:r w:rsidR="000E4CFD">
              <w:rPr>
                <w:rFonts w:ascii="Arial" w:hAnsi="Arial" w:cs="Arial"/>
                <w:szCs w:val="20"/>
              </w:rPr>
              <w:t>, 12</w:t>
            </w:r>
          </w:p>
        </w:tc>
      </w:tr>
      <w:tr w:rsidR="006006FC" w:rsidRPr="002C1BAD" w14:paraId="32DCBEA3" w14:textId="77777777" w:rsidTr="006006FC">
        <w:tc>
          <w:tcPr>
            <w:tcW w:w="786" w:type="dxa"/>
          </w:tcPr>
          <w:p w14:paraId="7E19C0BA" w14:textId="77777777" w:rsidR="006006FC" w:rsidRPr="002C1BAD" w:rsidRDefault="006006FC" w:rsidP="006006FC">
            <w:pPr>
              <w:jc w:val="center"/>
              <w:rPr>
                <w:rFonts w:ascii="Arial" w:hAnsi="Arial" w:cs="Arial"/>
                <w:szCs w:val="20"/>
              </w:rPr>
            </w:pPr>
            <w:r>
              <w:rPr>
                <w:rFonts w:ascii="Arial" w:hAnsi="Arial" w:cs="Arial"/>
                <w:szCs w:val="20"/>
              </w:rPr>
              <w:t>12</w:t>
            </w:r>
            <w:r w:rsidRPr="002C1BAD">
              <w:rPr>
                <w:rFonts w:ascii="Arial" w:hAnsi="Arial" w:cs="Arial"/>
                <w:szCs w:val="20"/>
              </w:rPr>
              <w:t>.</w:t>
            </w:r>
          </w:p>
        </w:tc>
        <w:tc>
          <w:tcPr>
            <w:tcW w:w="6013" w:type="dxa"/>
          </w:tcPr>
          <w:p w14:paraId="3D039A01" w14:textId="77777777" w:rsidR="006006FC" w:rsidRDefault="006006FC" w:rsidP="006006FC">
            <w:pPr>
              <w:rPr>
                <w:rFonts w:ascii="Arial" w:hAnsi="Arial" w:cs="Arial"/>
                <w:szCs w:val="20"/>
              </w:rPr>
            </w:pPr>
            <w:r w:rsidRPr="002C1BAD">
              <w:rPr>
                <w:rFonts w:ascii="Arial" w:hAnsi="Arial" w:cs="Arial"/>
                <w:szCs w:val="20"/>
              </w:rPr>
              <w:t>Skliulykker – både personell og maskiner/kjøretøy</w:t>
            </w:r>
          </w:p>
          <w:p w14:paraId="4E37EAB5" w14:textId="77777777" w:rsidR="006006FC" w:rsidRPr="002C1BAD" w:rsidRDefault="006006FC" w:rsidP="006006FC">
            <w:pPr>
              <w:rPr>
                <w:rFonts w:ascii="Arial" w:hAnsi="Arial" w:cs="Arial"/>
                <w:szCs w:val="20"/>
              </w:rPr>
            </w:pPr>
          </w:p>
        </w:tc>
        <w:tc>
          <w:tcPr>
            <w:tcW w:w="1701" w:type="dxa"/>
          </w:tcPr>
          <w:p w14:paraId="5234137F" w14:textId="77777777" w:rsidR="006006FC" w:rsidRPr="002C1BAD" w:rsidRDefault="000E4CFD" w:rsidP="006006FC">
            <w:pPr>
              <w:rPr>
                <w:rFonts w:ascii="Arial" w:hAnsi="Arial" w:cs="Arial"/>
                <w:szCs w:val="20"/>
              </w:rPr>
            </w:pPr>
            <w:r>
              <w:rPr>
                <w:rFonts w:ascii="Arial" w:hAnsi="Arial" w:cs="Arial"/>
                <w:szCs w:val="20"/>
              </w:rPr>
              <w:t>3, 10, 12</w:t>
            </w:r>
          </w:p>
        </w:tc>
      </w:tr>
      <w:tr w:rsidR="006006FC" w:rsidRPr="002C1BAD" w14:paraId="24258B5D" w14:textId="77777777" w:rsidTr="006006FC">
        <w:tc>
          <w:tcPr>
            <w:tcW w:w="786" w:type="dxa"/>
          </w:tcPr>
          <w:p w14:paraId="598A4256" w14:textId="77777777" w:rsidR="006006FC" w:rsidRPr="002C1BAD" w:rsidRDefault="006006FC" w:rsidP="006006FC">
            <w:pPr>
              <w:jc w:val="center"/>
              <w:rPr>
                <w:rFonts w:ascii="Arial" w:hAnsi="Arial" w:cs="Arial"/>
                <w:szCs w:val="20"/>
              </w:rPr>
            </w:pPr>
            <w:r>
              <w:rPr>
                <w:rFonts w:ascii="Arial" w:hAnsi="Arial" w:cs="Arial"/>
                <w:szCs w:val="20"/>
              </w:rPr>
              <w:t>13</w:t>
            </w:r>
            <w:r w:rsidRPr="002C1BAD">
              <w:rPr>
                <w:rFonts w:ascii="Arial" w:hAnsi="Arial" w:cs="Arial"/>
                <w:szCs w:val="20"/>
              </w:rPr>
              <w:t>.</w:t>
            </w:r>
          </w:p>
        </w:tc>
        <w:tc>
          <w:tcPr>
            <w:tcW w:w="6013" w:type="dxa"/>
          </w:tcPr>
          <w:p w14:paraId="281FD641" w14:textId="77777777" w:rsidR="006006FC" w:rsidRDefault="006006FC" w:rsidP="006006FC">
            <w:pPr>
              <w:rPr>
                <w:rFonts w:ascii="Arial" w:hAnsi="Arial" w:cs="Arial"/>
                <w:szCs w:val="20"/>
              </w:rPr>
            </w:pPr>
            <w:r>
              <w:rPr>
                <w:rFonts w:ascii="Arial" w:hAnsi="Arial" w:cs="Arial"/>
                <w:szCs w:val="20"/>
              </w:rPr>
              <w:t>Fall ved a</w:t>
            </w:r>
            <w:r w:rsidRPr="002C1BAD">
              <w:rPr>
                <w:rFonts w:ascii="Arial" w:hAnsi="Arial" w:cs="Arial"/>
                <w:szCs w:val="20"/>
              </w:rPr>
              <w:t>v-påstigning maskiner, biler</w:t>
            </w:r>
          </w:p>
          <w:p w14:paraId="686B3C80" w14:textId="77777777" w:rsidR="006006FC" w:rsidRPr="002C1BAD" w:rsidRDefault="006006FC" w:rsidP="006006FC">
            <w:pPr>
              <w:rPr>
                <w:rFonts w:ascii="Arial" w:hAnsi="Arial" w:cs="Arial"/>
                <w:szCs w:val="20"/>
              </w:rPr>
            </w:pPr>
          </w:p>
        </w:tc>
        <w:tc>
          <w:tcPr>
            <w:tcW w:w="1701" w:type="dxa"/>
          </w:tcPr>
          <w:p w14:paraId="74FCDFE0" w14:textId="77777777" w:rsidR="006006FC" w:rsidRPr="002C1BAD" w:rsidRDefault="000E4CFD" w:rsidP="006006FC">
            <w:pPr>
              <w:rPr>
                <w:rFonts w:ascii="Arial" w:hAnsi="Arial" w:cs="Arial"/>
                <w:szCs w:val="20"/>
              </w:rPr>
            </w:pPr>
            <w:r>
              <w:rPr>
                <w:rFonts w:ascii="Arial" w:hAnsi="Arial" w:cs="Arial"/>
                <w:szCs w:val="20"/>
              </w:rPr>
              <w:t>10</w:t>
            </w:r>
          </w:p>
        </w:tc>
      </w:tr>
      <w:tr w:rsidR="006006FC" w:rsidRPr="002C1BAD" w14:paraId="34B90C87" w14:textId="77777777" w:rsidTr="006006FC">
        <w:tc>
          <w:tcPr>
            <w:tcW w:w="786" w:type="dxa"/>
          </w:tcPr>
          <w:p w14:paraId="4F603358" w14:textId="77777777" w:rsidR="006006FC" w:rsidRPr="002C1BAD" w:rsidRDefault="006006FC" w:rsidP="006006FC">
            <w:pPr>
              <w:jc w:val="center"/>
              <w:rPr>
                <w:rFonts w:ascii="Arial" w:hAnsi="Arial" w:cs="Arial"/>
                <w:szCs w:val="20"/>
              </w:rPr>
            </w:pPr>
            <w:r>
              <w:rPr>
                <w:rFonts w:ascii="Arial" w:hAnsi="Arial" w:cs="Arial"/>
                <w:szCs w:val="20"/>
              </w:rPr>
              <w:t>14</w:t>
            </w:r>
            <w:r w:rsidRPr="002C1BAD">
              <w:rPr>
                <w:rFonts w:ascii="Arial" w:hAnsi="Arial" w:cs="Arial"/>
                <w:szCs w:val="20"/>
              </w:rPr>
              <w:t>.</w:t>
            </w:r>
          </w:p>
        </w:tc>
        <w:tc>
          <w:tcPr>
            <w:tcW w:w="6013" w:type="dxa"/>
          </w:tcPr>
          <w:p w14:paraId="389E9887" w14:textId="77777777" w:rsidR="006006FC" w:rsidRDefault="00740CB3" w:rsidP="006006FC">
            <w:pPr>
              <w:rPr>
                <w:rFonts w:ascii="Arial" w:hAnsi="Arial" w:cs="Arial"/>
                <w:szCs w:val="20"/>
              </w:rPr>
            </w:pPr>
            <w:r>
              <w:rPr>
                <w:rFonts w:ascii="Arial" w:hAnsi="Arial" w:cs="Arial"/>
                <w:szCs w:val="20"/>
              </w:rPr>
              <w:t>Skade på tredjepart</w:t>
            </w:r>
          </w:p>
          <w:p w14:paraId="374E398D" w14:textId="77777777" w:rsidR="006006FC" w:rsidRPr="002C1BAD" w:rsidRDefault="006006FC" w:rsidP="006006FC">
            <w:pPr>
              <w:rPr>
                <w:rFonts w:ascii="Arial" w:hAnsi="Arial" w:cs="Arial"/>
                <w:szCs w:val="20"/>
              </w:rPr>
            </w:pPr>
          </w:p>
        </w:tc>
        <w:tc>
          <w:tcPr>
            <w:tcW w:w="1701" w:type="dxa"/>
          </w:tcPr>
          <w:p w14:paraId="4F02AD24" w14:textId="77777777" w:rsidR="006006FC" w:rsidRPr="002C1BAD" w:rsidRDefault="000E4CFD" w:rsidP="006006FC">
            <w:pPr>
              <w:rPr>
                <w:rFonts w:ascii="Arial" w:hAnsi="Arial" w:cs="Arial"/>
                <w:szCs w:val="20"/>
              </w:rPr>
            </w:pPr>
            <w:r>
              <w:rPr>
                <w:rFonts w:ascii="Arial" w:hAnsi="Arial" w:cs="Arial"/>
                <w:szCs w:val="20"/>
              </w:rPr>
              <w:t>3</w:t>
            </w:r>
          </w:p>
        </w:tc>
      </w:tr>
      <w:tr w:rsidR="006006FC" w:rsidRPr="002C1BAD" w14:paraId="0A49F3CA" w14:textId="77777777" w:rsidTr="006006FC">
        <w:tc>
          <w:tcPr>
            <w:tcW w:w="786" w:type="dxa"/>
          </w:tcPr>
          <w:p w14:paraId="3A2277B3" w14:textId="77777777" w:rsidR="006006FC" w:rsidRDefault="006006FC" w:rsidP="006006FC">
            <w:pPr>
              <w:jc w:val="center"/>
              <w:rPr>
                <w:rFonts w:ascii="Arial" w:hAnsi="Arial" w:cs="Arial"/>
                <w:szCs w:val="20"/>
              </w:rPr>
            </w:pPr>
            <w:r>
              <w:rPr>
                <w:rFonts w:ascii="Arial" w:hAnsi="Arial" w:cs="Arial"/>
                <w:szCs w:val="20"/>
              </w:rPr>
              <w:t>15.</w:t>
            </w:r>
          </w:p>
        </w:tc>
        <w:tc>
          <w:tcPr>
            <w:tcW w:w="6013" w:type="dxa"/>
          </w:tcPr>
          <w:p w14:paraId="5756F401" w14:textId="77777777" w:rsidR="006006FC" w:rsidRDefault="006F7E55" w:rsidP="006006FC">
            <w:pPr>
              <w:rPr>
                <w:rFonts w:ascii="Arial" w:hAnsi="Arial" w:cs="Arial"/>
                <w:szCs w:val="20"/>
              </w:rPr>
            </w:pPr>
            <w:r>
              <w:rPr>
                <w:rFonts w:ascii="Arial" w:hAnsi="Arial" w:cs="Arial"/>
                <w:szCs w:val="20"/>
              </w:rPr>
              <w:t>Trafikkavvikling</w:t>
            </w:r>
          </w:p>
          <w:p w14:paraId="3DDBAC5F" w14:textId="77777777" w:rsidR="006006FC" w:rsidRPr="002C1BAD" w:rsidRDefault="006006FC" w:rsidP="006006FC">
            <w:pPr>
              <w:rPr>
                <w:rFonts w:ascii="Arial" w:hAnsi="Arial" w:cs="Arial"/>
                <w:szCs w:val="20"/>
              </w:rPr>
            </w:pPr>
          </w:p>
        </w:tc>
        <w:tc>
          <w:tcPr>
            <w:tcW w:w="1701" w:type="dxa"/>
          </w:tcPr>
          <w:p w14:paraId="2F708278" w14:textId="77777777" w:rsidR="006006FC" w:rsidRDefault="000E4CFD" w:rsidP="006006FC">
            <w:pPr>
              <w:rPr>
                <w:rFonts w:ascii="Arial" w:hAnsi="Arial" w:cs="Arial"/>
                <w:szCs w:val="20"/>
              </w:rPr>
            </w:pPr>
            <w:r>
              <w:rPr>
                <w:rFonts w:ascii="Arial" w:hAnsi="Arial" w:cs="Arial"/>
                <w:szCs w:val="20"/>
              </w:rPr>
              <w:t>3</w:t>
            </w:r>
          </w:p>
        </w:tc>
      </w:tr>
      <w:tr w:rsidR="006006FC" w:rsidRPr="002C1BAD" w14:paraId="184D524B" w14:textId="77777777" w:rsidTr="006006FC">
        <w:tc>
          <w:tcPr>
            <w:tcW w:w="786" w:type="dxa"/>
          </w:tcPr>
          <w:p w14:paraId="521A36B7" w14:textId="77777777" w:rsidR="006006FC" w:rsidRDefault="006006FC" w:rsidP="006006FC">
            <w:pPr>
              <w:jc w:val="center"/>
              <w:rPr>
                <w:rFonts w:ascii="Arial" w:hAnsi="Arial" w:cs="Arial"/>
                <w:szCs w:val="20"/>
              </w:rPr>
            </w:pPr>
            <w:r>
              <w:rPr>
                <w:rFonts w:ascii="Arial" w:hAnsi="Arial" w:cs="Arial"/>
                <w:szCs w:val="20"/>
              </w:rPr>
              <w:t>16.</w:t>
            </w:r>
          </w:p>
        </w:tc>
        <w:tc>
          <w:tcPr>
            <w:tcW w:w="6013" w:type="dxa"/>
          </w:tcPr>
          <w:p w14:paraId="52B1FC5F" w14:textId="77777777" w:rsidR="006006FC" w:rsidRDefault="002B681D" w:rsidP="002B681D">
            <w:pPr>
              <w:rPr>
                <w:rFonts w:ascii="Arial" w:hAnsi="Arial" w:cs="Arial"/>
                <w:szCs w:val="20"/>
              </w:rPr>
            </w:pPr>
            <w:r>
              <w:rPr>
                <w:rFonts w:ascii="Arial" w:hAnsi="Arial" w:cs="Arial"/>
                <w:szCs w:val="20"/>
              </w:rPr>
              <w:t>Sprut eller støt mot øyet</w:t>
            </w:r>
          </w:p>
          <w:p w14:paraId="112BA5F3" w14:textId="77777777" w:rsidR="002B681D" w:rsidRDefault="002B681D" w:rsidP="002B681D">
            <w:pPr>
              <w:rPr>
                <w:rFonts w:ascii="Arial" w:hAnsi="Arial" w:cs="Arial"/>
                <w:szCs w:val="20"/>
              </w:rPr>
            </w:pPr>
          </w:p>
        </w:tc>
        <w:tc>
          <w:tcPr>
            <w:tcW w:w="1701" w:type="dxa"/>
          </w:tcPr>
          <w:p w14:paraId="528A2229" w14:textId="77777777" w:rsidR="006006FC" w:rsidRDefault="000E4CFD" w:rsidP="006006FC">
            <w:pPr>
              <w:rPr>
                <w:rFonts w:ascii="Arial" w:hAnsi="Arial" w:cs="Arial"/>
                <w:szCs w:val="20"/>
              </w:rPr>
            </w:pPr>
            <w:r>
              <w:rPr>
                <w:rFonts w:ascii="Arial" w:hAnsi="Arial" w:cs="Arial"/>
                <w:szCs w:val="20"/>
              </w:rPr>
              <w:t>13, 16</w:t>
            </w:r>
          </w:p>
        </w:tc>
      </w:tr>
      <w:tr w:rsidR="006006FC" w:rsidRPr="002C1BAD" w14:paraId="638EB119" w14:textId="77777777" w:rsidTr="006006FC">
        <w:tc>
          <w:tcPr>
            <w:tcW w:w="786" w:type="dxa"/>
          </w:tcPr>
          <w:p w14:paraId="695AC117" w14:textId="77777777" w:rsidR="006006FC" w:rsidRDefault="006006FC" w:rsidP="006006FC">
            <w:pPr>
              <w:jc w:val="center"/>
              <w:rPr>
                <w:rFonts w:ascii="Arial" w:hAnsi="Arial" w:cs="Arial"/>
                <w:szCs w:val="20"/>
              </w:rPr>
            </w:pPr>
            <w:r>
              <w:rPr>
                <w:rFonts w:ascii="Arial" w:hAnsi="Arial" w:cs="Arial"/>
                <w:szCs w:val="20"/>
              </w:rPr>
              <w:t>17.</w:t>
            </w:r>
          </w:p>
        </w:tc>
        <w:tc>
          <w:tcPr>
            <w:tcW w:w="6013" w:type="dxa"/>
          </w:tcPr>
          <w:p w14:paraId="59AE71E3" w14:textId="77777777" w:rsidR="006006FC" w:rsidRDefault="002B681D" w:rsidP="002B681D">
            <w:pPr>
              <w:rPr>
                <w:rFonts w:ascii="Arial" w:hAnsi="Arial" w:cs="Arial"/>
                <w:szCs w:val="20"/>
              </w:rPr>
            </w:pPr>
            <w:r>
              <w:rPr>
                <w:rFonts w:ascii="Arial" w:hAnsi="Arial" w:cs="Arial"/>
                <w:szCs w:val="20"/>
              </w:rPr>
              <w:t>Strømgjennomgang</w:t>
            </w:r>
          </w:p>
          <w:p w14:paraId="1453E5D6" w14:textId="77777777" w:rsidR="002B681D" w:rsidRDefault="002B681D" w:rsidP="002B681D">
            <w:pPr>
              <w:rPr>
                <w:rFonts w:ascii="Arial" w:hAnsi="Arial" w:cs="Arial"/>
                <w:szCs w:val="20"/>
              </w:rPr>
            </w:pPr>
          </w:p>
        </w:tc>
        <w:tc>
          <w:tcPr>
            <w:tcW w:w="1701" w:type="dxa"/>
          </w:tcPr>
          <w:p w14:paraId="71A50A72" w14:textId="77777777" w:rsidR="006006FC" w:rsidRDefault="000E4CFD" w:rsidP="006006FC">
            <w:pPr>
              <w:rPr>
                <w:rFonts w:ascii="Arial" w:hAnsi="Arial" w:cs="Arial"/>
                <w:szCs w:val="20"/>
              </w:rPr>
            </w:pPr>
            <w:r>
              <w:rPr>
                <w:rFonts w:ascii="Arial" w:hAnsi="Arial" w:cs="Arial"/>
                <w:szCs w:val="20"/>
              </w:rPr>
              <w:t>2</w:t>
            </w:r>
          </w:p>
        </w:tc>
      </w:tr>
    </w:tbl>
    <w:p w14:paraId="742CE552" w14:textId="77777777" w:rsidR="003A42E2" w:rsidRDefault="003A42E2" w:rsidP="006006FC">
      <w:pPr>
        <w:pStyle w:val="Overskrift3"/>
      </w:pPr>
      <w:bookmarkStart w:id="73" w:name="_Toc511372622"/>
      <w:bookmarkStart w:id="74" w:name="_Toc30075848"/>
    </w:p>
    <w:p w14:paraId="79666170" w14:textId="77777777" w:rsidR="003A42E2" w:rsidRDefault="003A42E2" w:rsidP="006006FC">
      <w:pPr>
        <w:pStyle w:val="Overskrift3"/>
      </w:pPr>
    </w:p>
    <w:p w14:paraId="67B50031" w14:textId="77777777" w:rsidR="003A42E2" w:rsidRDefault="003A42E2" w:rsidP="006006FC">
      <w:pPr>
        <w:pStyle w:val="Overskrift3"/>
      </w:pPr>
    </w:p>
    <w:p w14:paraId="25D55768" w14:textId="77777777" w:rsidR="006006FC" w:rsidRDefault="006006FC" w:rsidP="006006FC">
      <w:pPr>
        <w:pStyle w:val="Overskrift3"/>
      </w:pPr>
      <w:r>
        <w:t>5.1.3</w:t>
      </w:r>
      <w:r>
        <w:tab/>
        <w:t>Forslag til risikoreduserende tiltak</w:t>
      </w:r>
      <w:bookmarkEnd w:id="73"/>
      <w:bookmarkEnd w:id="74"/>
    </w:p>
    <w:p w14:paraId="0486F113" w14:textId="77777777" w:rsidR="006006FC" w:rsidRPr="002C1BAD" w:rsidRDefault="006006FC" w:rsidP="006006FC">
      <w:pPr>
        <w:rPr>
          <w:rFonts w:ascii="Arial" w:eastAsia="Calibri" w:hAnsi="Arial" w:cs="Arial"/>
        </w:rPr>
      </w:pPr>
      <w:r w:rsidRPr="002C1BAD">
        <w:rPr>
          <w:rFonts w:ascii="Arial" w:eastAsia="Calibri" w:hAnsi="Arial" w:cs="Arial"/>
        </w:rPr>
        <w:t>Risikonivået for hver hendelse indikerer hvor alvorlig situasjonen er vurdert i forhold til å opprettholde og ivareta sikre forhold i anleggsperioden for denne entreprisen.</w:t>
      </w:r>
    </w:p>
    <w:tbl>
      <w:tblPr>
        <w:tblpPr w:leftFromText="141" w:rightFromText="141" w:vertAnchor="text" w:horzAnchor="page" w:tblpX="1" w:tblpY="-1416"/>
        <w:tblW w:w="12875" w:type="dxa"/>
        <w:tblCellMar>
          <w:left w:w="10" w:type="dxa"/>
          <w:right w:w="10" w:type="dxa"/>
        </w:tblCellMar>
        <w:tblLook w:val="04A0" w:firstRow="1" w:lastRow="0" w:firstColumn="1" w:lastColumn="0" w:noHBand="0" w:noVBand="1"/>
      </w:tblPr>
      <w:tblGrid>
        <w:gridCol w:w="704"/>
        <w:gridCol w:w="2835"/>
        <w:gridCol w:w="4186"/>
        <w:gridCol w:w="1227"/>
        <w:gridCol w:w="1348"/>
        <w:gridCol w:w="2575"/>
      </w:tblGrid>
      <w:tr w:rsidR="00EE0FEB" w:rsidRPr="00F306E2" w14:paraId="46FE2FF5" w14:textId="77777777" w:rsidTr="00EE0FEB">
        <w:trPr>
          <w:trHeight w:val="245"/>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80C1DF"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9A8823"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6597EF"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8270FC"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r w:rsidRPr="00F306E2">
              <w:rPr>
                <w:rFonts w:ascii="Arial" w:eastAsia="Arial" w:hAnsi="Arial" w:cs="Arial"/>
                <w:b/>
                <w:bCs/>
                <w:sz w:val="22"/>
                <w:szCs w:val="20"/>
              </w:rPr>
              <w:t>Før</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354021"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r w:rsidRPr="00F306E2">
              <w:rPr>
                <w:rFonts w:ascii="Arial" w:eastAsia="Arial" w:hAnsi="Arial" w:cs="Arial"/>
                <w:b/>
                <w:bCs/>
                <w:sz w:val="22"/>
                <w:szCs w:val="20"/>
              </w:rPr>
              <w:t>Etter</w:t>
            </w:r>
          </w:p>
        </w:tc>
        <w:tc>
          <w:tcPr>
            <w:tcW w:w="2575" w:type="dxa"/>
            <w:tcBorders>
              <w:top w:val="single" w:sz="4" w:space="0" w:color="000000"/>
              <w:left w:val="single" w:sz="4" w:space="0" w:color="000000"/>
              <w:bottom w:val="single" w:sz="4" w:space="0" w:color="000000"/>
              <w:right w:val="single" w:sz="4" w:space="0" w:color="000000"/>
            </w:tcBorders>
          </w:tcPr>
          <w:p w14:paraId="15E9D788" w14:textId="77777777" w:rsidR="00EE0FEB" w:rsidRPr="00F306E2" w:rsidRDefault="00EE0FEB" w:rsidP="00EE0FEB">
            <w:pPr>
              <w:suppressAutoHyphens/>
              <w:autoSpaceDN w:val="0"/>
              <w:spacing w:after="0"/>
              <w:textAlignment w:val="baseline"/>
              <w:rPr>
                <w:rFonts w:ascii="Arial" w:eastAsia="Arial" w:hAnsi="Arial" w:cs="Arial"/>
                <w:b/>
                <w:bCs/>
                <w:sz w:val="22"/>
                <w:szCs w:val="20"/>
              </w:rPr>
            </w:pPr>
          </w:p>
        </w:tc>
      </w:tr>
      <w:tr w:rsidR="00EE0FEB" w:rsidRPr="00F306E2" w14:paraId="6829E031"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82B104"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CD986E"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Kollisjon mellom </w:t>
            </w:r>
          </w:p>
          <w:p w14:paraId="7A5D93B7"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Anleggskjøretøy og andre </w:t>
            </w:r>
          </w:p>
          <w:p w14:paraId="72F8D8ED"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Kjøretøy</w:t>
            </w:r>
          </w:p>
          <w:p w14:paraId="4FA6E944"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4FC891"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Godkjent arbeidsvarslingsplan.</w:t>
            </w:r>
          </w:p>
          <w:p w14:paraId="7CCE4DF8"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Stenge av arbeidsområder for tredjepartstrafikk. </w:t>
            </w:r>
          </w:p>
          <w:p w14:paraId="1192277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Tydelig skilting/trafikkdirigering for tredjepartstrafikk.</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01E51E" w14:textId="77777777" w:rsidR="00EE0FEB" w:rsidRPr="00F306E2" w:rsidRDefault="00EE0FEB" w:rsidP="00EE0FEB">
            <w:pPr>
              <w:suppressAutoHyphens/>
              <w:autoSpaceDN w:val="0"/>
              <w:spacing w:after="0"/>
              <w:jc w:val="both"/>
              <w:textAlignment w:val="baseline"/>
              <w:rPr>
                <w:rFonts w:ascii="Arial" w:eastAsia="Arial" w:hAnsi="Arial" w:cs="Arial"/>
                <w:sz w:val="22"/>
                <w:szCs w:val="20"/>
                <w:shd w:val="clear" w:color="auto" w:fill="FFFF00"/>
              </w:rPr>
            </w:pPr>
          </w:p>
          <w:p w14:paraId="76BF694A" w14:textId="77777777" w:rsidR="00EE0FEB" w:rsidRPr="00F306E2" w:rsidRDefault="00EE0FEB" w:rsidP="00EE0FEB">
            <w:pPr>
              <w:suppressAutoHyphens/>
              <w:autoSpaceDN w:val="0"/>
              <w:spacing w:after="0"/>
              <w:jc w:val="both"/>
              <w:textAlignment w:val="baseline"/>
              <w:rPr>
                <w:rFonts w:ascii="Arial" w:eastAsia="Arial" w:hAnsi="Arial" w:cs="Arial"/>
                <w:sz w:val="22"/>
                <w:szCs w:val="20"/>
                <w:shd w:val="clear" w:color="auto" w:fill="FFFF00"/>
              </w:rPr>
            </w:pPr>
          </w:p>
          <w:p w14:paraId="28374155" w14:textId="77777777" w:rsidR="00EE0FEB" w:rsidRPr="00F306E2" w:rsidRDefault="00EE0FEB" w:rsidP="00EE0FEB">
            <w:pPr>
              <w:suppressAutoHyphens/>
              <w:autoSpaceDN w:val="0"/>
              <w:spacing w:after="0"/>
              <w:jc w:val="both"/>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220AF"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p w14:paraId="1A3CCC5E"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p w14:paraId="2978F01E"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1FA06AB2"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tc>
      </w:tr>
      <w:tr w:rsidR="00EE0FEB" w:rsidRPr="00F306E2" w14:paraId="31B62C4E"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8A941D"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2.</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0EDFB"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Personer blir påkjørt av biler</w:t>
            </w:r>
          </w:p>
          <w:p w14:paraId="5596A108"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0EAC8A7F"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49F4C5"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Godkjent arbeidsvarslingsplan. </w:t>
            </w:r>
            <w:r>
              <w:rPr>
                <w:rFonts w:ascii="Arial" w:eastAsia="Arial" w:hAnsi="Arial" w:cs="Arial"/>
                <w:sz w:val="22"/>
                <w:szCs w:val="20"/>
              </w:rPr>
              <w:t xml:space="preserve">Øyekontakt med fører før passering. </w:t>
            </w:r>
            <w:r w:rsidRPr="00F306E2">
              <w:rPr>
                <w:rFonts w:ascii="Arial" w:eastAsia="Arial" w:hAnsi="Arial" w:cs="Arial"/>
                <w:sz w:val="22"/>
                <w:szCs w:val="20"/>
              </w:rPr>
              <w:t>Synlighetsbekledning, ryggealarm, avgrensning av arbeidsområde.</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3FD9C0"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FF0000"/>
              </w:rPr>
            </w:pPr>
          </w:p>
          <w:p w14:paraId="0891465D"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50652"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B105BE5"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5DA22D71"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74BAF7A4"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E8786"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3.</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31FBB0"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Utstyr blir påkjørt av biler</w:t>
            </w:r>
          </w:p>
          <w:p w14:paraId="0291913E"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7DA635"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Utstyr lagres på sted, eller merkes slik at det er godt synlig.</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5DF8F3"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0246DE1"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97FDEB"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41F50E84"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713AB83D"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586FCE96"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B359B"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4.</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44BDC"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Fallende last under løft</w:t>
            </w:r>
          </w:p>
          <w:p w14:paraId="3FDEF483"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67572B44"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623CA10"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0B930A"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Godkjent løfteinnretning og løfteredskap skal brukes</w:t>
            </w:r>
            <w:r>
              <w:rPr>
                <w:rFonts w:ascii="Arial" w:eastAsia="Arial" w:hAnsi="Arial" w:cs="Arial"/>
                <w:sz w:val="22"/>
                <w:szCs w:val="20"/>
              </w:rPr>
              <w:t>. Oppmerksom på passerende trafikk, også sjø.</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14CE8F"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7A451B63"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8A431"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3FFFD620"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54C659CC"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6144C74F"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552469"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5.</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62BAC4"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Klemfare</w:t>
            </w:r>
          </w:p>
          <w:p w14:paraId="23A3DD40"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606BB73D"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F619AF2"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81EC15"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Godkjent løfteinnretning og løfteredskap skal brukes</w:t>
            </w:r>
            <w:r>
              <w:rPr>
                <w:rFonts w:ascii="Arial" w:eastAsia="Arial" w:hAnsi="Arial" w:cs="Arial"/>
                <w:sz w:val="22"/>
                <w:szCs w:val="20"/>
              </w:rPr>
              <w:t>.</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4AEE58"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2AA6849B"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39F198"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36F63268"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1DF87F9F"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48A06444"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F05A8"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6.</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A8BD59"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Nedfall av stein/gjenstander eller objekter</w:t>
            </w:r>
          </w:p>
          <w:p w14:paraId="0D74C578"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840AB" w14:textId="77777777" w:rsidR="00EE0FEB"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Godkjent løfteinnretning og løfteredskap skal brukes. Stans i arbeid når personell eller tredjepartstrafikanter skal passere</w:t>
            </w:r>
            <w:r>
              <w:rPr>
                <w:rFonts w:ascii="Arial" w:eastAsia="Arial" w:hAnsi="Arial" w:cs="Arial"/>
                <w:sz w:val="22"/>
                <w:szCs w:val="20"/>
              </w:rPr>
              <w:t xml:space="preserve"> også marin trafikk</w:t>
            </w:r>
            <w:r w:rsidRPr="00F306E2">
              <w:rPr>
                <w:rFonts w:ascii="Arial" w:eastAsia="Arial" w:hAnsi="Arial" w:cs="Arial"/>
                <w:sz w:val="22"/>
                <w:szCs w:val="20"/>
              </w:rPr>
              <w:t>.</w:t>
            </w:r>
            <w:r>
              <w:rPr>
                <w:rFonts w:ascii="Arial" w:eastAsia="Arial" w:hAnsi="Arial" w:cs="Arial"/>
                <w:sz w:val="22"/>
                <w:szCs w:val="20"/>
              </w:rPr>
              <w:t xml:space="preserve"> </w:t>
            </w:r>
          </w:p>
          <w:p w14:paraId="4465C32D" w14:textId="77777777" w:rsidR="00EE0FEB" w:rsidRPr="00F306E2" w:rsidRDefault="00EE0FEB" w:rsidP="00EE0FEB">
            <w:pPr>
              <w:suppressAutoHyphens/>
              <w:autoSpaceDN w:val="0"/>
              <w:spacing w:after="0"/>
              <w:textAlignment w:val="baseline"/>
              <w:rPr>
                <w:rFonts w:ascii="Arial" w:eastAsia="Arial" w:hAnsi="Arial" w:cs="Arial"/>
                <w:sz w:val="22"/>
                <w:szCs w:val="20"/>
              </w:rPr>
            </w:pPr>
            <w:r>
              <w:rPr>
                <w:rFonts w:ascii="Arial" w:eastAsia="Arial" w:hAnsi="Arial" w:cs="Arial"/>
                <w:sz w:val="22"/>
                <w:szCs w:val="20"/>
              </w:rPr>
              <w:t>Verktøysikring, sikring av last og rekkverks moduler for fall.</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FD7423"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2C5D0D93"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E9659"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5E3A94EB"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086FEB3E"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05FE0997"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336E20"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7.</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4B144"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Bil-/</w:t>
            </w:r>
            <w:proofErr w:type="spellStart"/>
            <w:r w:rsidRPr="00F306E2">
              <w:rPr>
                <w:rFonts w:ascii="Arial" w:eastAsia="Arial" w:hAnsi="Arial" w:cs="Arial"/>
                <w:sz w:val="22"/>
                <w:szCs w:val="20"/>
              </w:rPr>
              <w:t>maskinvelt</w:t>
            </w:r>
            <w:proofErr w:type="spellEnd"/>
          </w:p>
          <w:p w14:paraId="70E17044"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39CD692"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02E047E1"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235FD"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Passe på å stå plant/stødig ved lasting/lossing</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4E0E0B"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037D9264"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5CA5E"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731128ED"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745BEF73"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072091B6"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C28E3D"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8.</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D7B6B1"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Akuttutslipp, diesel etc.</w:t>
            </w:r>
          </w:p>
          <w:p w14:paraId="0D8879F2"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47BB03FE"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6C950143"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5E46F3"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Alle maskiner skal være utstyrt med absor</w:t>
            </w:r>
            <w:r>
              <w:rPr>
                <w:rFonts w:ascii="Arial" w:eastAsia="Arial" w:hAnsi="Arial" w:cs="Arial"/>
                <w:sz w:val="22"/>
                <w:szCs w:val="20"/>
              </w:rPr>
              <w:t>p</w:t>
            </w:r>
            <w:r w:rsidRPr="00F306E2">
              <w:rPr>
                <w:rFonts w:ascii="Arial" w:eastAsia="Arial" w:hAnsi="Arial" w:cs="Arial"/>
                <w:sz w:val="22"/>
                <w:szCs w:val="20"/>
              </w:rPr>
              <w:t>sjonsmiddel, slik at trafikkfarlig søl som oljelek</w:t>
            </w:r>
            <w:r>
              <w:rPr>
                <w:rFonts w:ascii="Arial" w:eastAsia="Arial" w:hAnsi="Arial" w:cs="Arial"/>
                <w:sz w:val="22"/>
                <w:szCs w:val="20"/>
              </w:rPr>
              <w:t>k</w:t>
            </w:r>
            <w:r w:rsidRPr="00F306E2">
              <w:rPr>
                <w:rFonts w:ascii="Arial" w:eastAsia="Arial" w:hAnsi="Arial" w:cs="Arial"/>
                <w:sz w:val="22"/>
                <w:szCs w:val="20"/>
              </w:rPr>
              <w:t>asjer og lignende kan samles opp umiddelbart.</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D4A96C"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2B748993"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CE911D"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7FA1CEA9"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7D823462"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13DA84A3"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829B35"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9.</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88FA8D"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Calibri" w:hAnsi="Arial" w:cs="Arial"/>
                <w:sz w:val="22"/>
                <w:szCs w:val="20"/>
              </w:rPr>
              <w:t>Helseskadelig eksponering for støv, gass, støy, vibrasjoner eller stråling</w:t>
            </w:r>
          </w:p>
          <w:p w14:paraId="7A00B2D5"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D99DC1"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Bruk av verneutstyr, masker for beskyttelse mot støv. Bruk av hørselvern ved arbeidsoperasjoner som krever dette.</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598B4"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A4015F2"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96B59D"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5BC21390"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3F7558C0"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37DEE3E8"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F0E3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10.</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726718"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Fall fra høyere nivå.</w:t>
            </w:r>
          </w:p>
          <w:p w14:paraId="42E9E640"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2232F99F"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9F1079"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Der hvor kollektiv godkjent sikring ikke kan benyttes skal fallsikringsutstyr brukes. Nødvendig opplæring skal gis og dokumenteres. Korger og lifter skal være godkjent for personløft.</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79EEA"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3BA8503F"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B678A"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0D5FED21"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3418D638"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41734088"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DA12A5"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11.</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0A3C33"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Skliulykker - både personell og maskiner/kjøretøy</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B45EE7"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Strøing og salting skal gjennomføres ved behov. Områder skal holdes ryddig for gjenstander og oljesøl</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6663"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7BC9ACB8"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F3F700"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64575AB1"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063F3224"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2C0DB914"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F76B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12.</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FB7952"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Fall ved av-/påstigning a maskiner, biler</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A030C"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Aldri hoppe ut av</w:t>
            </w:r>
            <w:r>
              <w:rPr>
                <w:rFonts w:ascii="Arial" w:eastAsia="Arial" w:hAnsi="Arial" w:cs="Arial"/>
                <w:sz w:val="22"/>
                <w:szCs w:val="20"/>
              </w:rPr>
              <w:t xml:space="preserve"> </w:t>
            </w:r>
            <w:r w:rsidRPr="00F306E2">
              <w:rPr>
                <w:rFonts w:ascii="Arial" w:eastAsia="Arial" w:hAnsi="Arial" w:cs="Arial"/>
                <w:sz w:val="22"/>
                <w:szCs w:val="20"/>
              </w:rPr>
              <w:t>biler/maskiner. Holde stige</w:t>
            </w:r>
            <w:r>
              <w:rPr>
                <w:rFonts w:ascii="Arial" w:eastAsia="Arial" w:hAnsi="Arial" w:cs="Arial"/>
                <w:sz w:val="22"/>
                <w:szCs w:val="20"/>
              </w:rPr>
              <w:t>-</w:t>
            </w:r>
            <w:r w:rsidRPr="00F306E2">
              <w:rPr>
                <w:rFonts w:ascii="Arial" w:eastAsia="Arial" w:hAnsi="Arial" w:cs="Arial"/>
                <w:sz w:val="22"/>
                <w:szCs w:val="20"/>
              </w:rPr>
              <w:t>trinn fri for snø,</w:t>
            </w:r>
            <w:r>
              <w:rPr>
                <w:rFonts w:ascii="Arial" w:eastAsia="Arial" w:hAnsi="Arial" w:cs="Arial"/>
                <w:sz w:val="22"/>
                <w:szCs w:val="20"/>
              </w:rPr>
              <w:t xml:space="preserve"> </w:t>
            </w:r>
            <w:r w:rsidRPr="00F306E2">
              <w:rPr>
                <w:rFonts w:ascii="Arial" w:eastAsia="Arial" w:hAnsi="Arial" w:cs="Arial"/>
                <w:sz w:val="22"/>
                <w:szCs w:val="20"/>
              </w:rPr>
              <w:t>is og oljesøl.</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03CF68"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p w14:paraId="1E389FC6"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564458"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7188E6DE"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tc>
      </w:tr>
      <w:tr w:rsidR="00EE0FEB" w:rsidRPr="00F306E2" w14:paraId="31E5ADDA"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81F36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13.</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4A186"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Skade på tredjepart</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54E00"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Gyldig arbeidsvarslingsplan. Tydelig skilting/trafikkdirigering for tredjepartstrafikk.</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DE11F0"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633061"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5C43D8EC"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FFFF00"/>
              </w:rPr>
            </w:pPr>
          </w:p>
        </w:tc>
      </w:tr>
      <w:tr w:rsidR="00EE0FEB" w:rsidRPr="00F306E2" w14:paraId="167241E2" w14:textId="77777777" w:rsidTr="00EE0FEB">
        <w:trPr>
          <w:trHeight w:val="966"/>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4B4F0C"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14.</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46AC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Forgiftning ved eksponering av helsefarlige stoffer</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24CD0"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Ved bruk av helseskadelige stoffer skal en påse at retningslinjer blir fulgt. </w:t>
            </w:r>
          </w:p>
          <w:p w14:paraId="31E97139"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63A9713F"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766A5A0C"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0D683B"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649299"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2758D864"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tc>
      </w:tr>
      <w:tr w:rsidR="00EE0FEB" w:rsidRPr="00F306E2" w14:paraId="12DF8889"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562E81"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15.</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42D591"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Strømgjennomgang</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07F92F"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Arbeid uten spenning (utkobling). Alle sikkerhetskrav skal følges ved arbeid under spenning. Jfr. Forskrift om </w:t>
            </w:r>
            <w:r w:rsidRPr="00F306E2">
              <w:rPr>
                <w:rFonts w:ascii="Arial" w:eastAsia="Arial" w:hAnsi="Arial" w:cs="Arial"/>
                <w:sz w:val="22"/>
                <w:szCs w:val="20"/>
              </w:rPr>
              <w:lastRenderedPageBreak/>
              <w:t>sikkerhet ved arbeid i og drift av elektriske anlegg.</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EF744A"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414D0A28"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438B811D"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0000"/>
              </w:rPr>
              <w:t>Rødt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5148B"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4451FEA0" w14:textId="77777777" w:rsidR="00EE0FEB" w:rsidRPr="00F306E2" w:rsidRDefault="00EE0FEB" w:rsidP="00EE0FEB">
            <w:pPr>
              <w:suppressAutoHyphens/>
              <w:autoSpaceDN w:val="0"/>
              <w:spacing w:after="0"/>
              <w:textAlignment w:val="baseline"/>
              <w:rPr>
                <w:rFonts w:ascii="Arial" w:eastAsia="Arial" w:hAnsi="Arial" w:cs="Arial"/>
                <w:sz w:val="22"/>
                <w:szCs w:val="20"/>
              </w:rPr>
            </w:pPr>
          </w:p>
          <w:p w14:paraId="18A209B5"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2575" w:type="dxa"/>
            <w:tcBorders>
              <w:top w:val="single" w:sz="4" w:space="0" w:color="000000"/>
              <w:left w:val="single" w:sz="4" w:space="0" w:color="000000"/>
              <w:bottom w:val="single" w:sz="4" w:space="0" w:color="000000"/>
              <w:right w:val="single" w:sz="4" w:space="0" w:color="000000"/>
            </w:tcBorders>
          </w:tcPr>
          <w:p w14:paraId="1B5B2678" w14:textId="77777777" w:rsidR="00EE0FEB" w:rsidRPr="00F306E2" w:rsidRDefault="00EE0FEB" w:rsidP="00EE0FEB">
            <w:pPr>
              <w:suppressAutoHyphens/>
              <w:autoSpaceDN w:val="0"/>
              <w:spacing w:after="0"/>
              <w:textAlignment w:val="baseline"/>
              <w:rPr>
                <w:rFonts w:ascii="Arial" w:eastAsia="Arial" w:hAnsi="Arial" w:cs="Arial"/>
                <w:sz w:val="22"/>
                <w:szCs w:val="20"/>
              </w:rPr>
            </w:pPr>
          </w:p>
        </w:tc>
      </w:tr>
      <w:tr w:rsidR="00EE0FEB" w:rsidRPr="00F306E2" w14:paraId="253C571F" w14:textId="77777777" w:rsidTr="00EE0FEB">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5B96D"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16.</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75347"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Sprut eller støt mot øye</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ABFA" w14:textId="77777777" w:rsidR="00EE0FEB" w:rsidRPr="00F306E2" w:rsidRDefault="00EE0FEB" w:rsidP="00EE0FEB">
            <w:pPr>
              <w:suppressAutoHyphens/>
              <w:autoSpaceDN w:val="0"/>
              <w:spacing w:after="0"/>
              <w:textAlignment w:val="baseline"/>
              <w:rPr>
                <w:rFonts w:ascii="Arial" w:eastAsia="Arial" w:hAnsi="Arial" w:cs="Arial"/>
                <w:sz w:val="22"/>
                <w:szCs w:val="20"/>
              </w:rPr>
            </w:pPr>
            <w:r w:rsidRPr="00F306E2">
              <w:rPr>
                <w:rFonts w:ascii="Arial" w:eastAsia="Arial" w:hAnsi="Arial" w:cs="Arial"/>
                <w:sz w:val="22"/>
                <w:szCs w:val="20"/>
              </w:rPr>
              <w:t xml:space="preserve">Bruk av vernebriller </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C5FD9"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FFFF00"/>
              </w:rPr>
              <w:t>Gult</w:t>
            </w: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75F35A" w14:textId="77777777" w:rsidR="00EE0FEB" w:rsidRPr="00F306E2" w:rsidRDefault="00EE0FEB" w:rsidP="00EE0FEB">
            <w:pPr>
              <w:suppressAutoHyphens/>
              <w:autoSpaceDN w:val="0"/>
              <w:spacing w:after="0"/>
              <w:textAlignment w:val="baseline"/>
              <w:rPr>
                <w:rFonts w:ascii="Calibri" w:eastAsia="Calibri" w:hAnsi="Calibri" w:cs="Times New Roman"/>
                <w:sz w:val="22"/>
              </w:rPr>
            </w:pPr>
            <w:r w:rsidRPr="00F306E2">
              <w:rPr>
                <w:rFonts w:ascii="Arial" w:eastAsia="Arial" w:hAnsi="Arial" w:cs="Arial"/>
                <w:sz w:val="22"/>
                <w:szCs w:val="20"/>
                <w:shd w:val="clear" w:color="auto" w:fill="00FF00"/>
              </w:rPr>
              <w:t>Grønt</w:t>
            </w:r>
          </w:p>
        </w:tc>
        <w:tc>
          <w:tcPr>
            <w:tcW w:w="2575" w:type="dxa"/>
            <w:tcBorders>
              <w:top w:val="single" w:sz="4" w:space="0" w:color="000000"/>
              <w:left w:val="single" w:sz="4" w:space="0" w:color="000000"/>
              <w:bottom w:val="single" w:sz="4" w:space="0" w:color="000000"/>
              <w:right w:val="single" w:sz="4" w:space="0" w:color="000000"/>
            </w:tcBorders>
          </w:tcPr>
          <w:p w14:paraId="7B05B6A2"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p>
        </w:tc>
      </w:tr>
      <w:tr w:rsidR="00EE0FEB" w:rsidRPr="00F306E2" w14:paraId="27D30048" w14:textId="77777777" w:rsidTr="00EE0FEB">
        <w:trPr>
          <w:trHeight w:val="693"/>
        </w:trPr>
        <w:tc>
          <w:tcPr>
            <w:tcW w:w="70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E6F3E4" w14:textId="77777777" w:rsidR="00EE0FEB" w:rsidRPr="00F306E2" w:rsidRDefault="00EE0FEB" w:rsidP="00EE0FEB">
            <w:pPr>
              <w:suppressAutoHyphens/>
              <w:autoSpaceDN w:val="0"/>
              <w:spacing w:after="0"/>
              <w:textAlignment w:val="baseline"/>
              <w:rPr>
                <w:rFonts w:ascii="Arial" w:eastAsia="Arial" w:hAnsi="Arial" w:cs="Arial"/>
                <w:sz w:val="22"/>
                <w:szCs w:val="20"/>
              </w:rPr>
            </w:pPr>
            <w:r>
              <w:rPr>
                <w:rFonts w:ascii="Arial" w:eastAsia="Arial" w:hAnsi="Arial" w:cs="Arial"/>
                <w:sz w:val="22"/>
                <w:szCs w:val="20"/>
              </w:rPr>
              <w:t>17.</w:t>
            </w:r>
          </w:p>
        </w:tc>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272B13" w14:textId="77777777" w:rsidR="00EE0FEB" w:rsidRPr="00F306E2" w:rsidRDefault="00EE0FEB" w:rsidP="00EE0FEB">
            <w:pPr>
              <w:suppressAutoHyphens/>
              <w:autoSpaceDN w:val="0"/>
              <w:spacing w:after="0"/>
              <w:textAlignment w:val="baseline"/>
              <w:rPr>
                <w:rFonts w:ascii="Arial" w:eastAsia="Arial" w:hAnsi="Arial" w:cs="Arial"/>
                <w:sz w:val="22"/>
                <w:szCs w:val="20"/>
              </w:rPr>
            </w:pPr>
            <w:r>
              <w:rPr>
                <w:rFonts w:ascii="Arial" w:eastAsia="Arial" w:hAnsi="Arial" w:cs="Arial"/>
                <w:sz w:val="22"/>
                <w:szCs w:val="20"/>
              </w:rPr>
              <w:t>Trafikkavvikling</w:t>
            </w:r>
          </w:p>
        </w:tc>
        <w:tc>
          <w:tcPr>
            <w:tcW w:w="418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AC490D" w14:textId="77777777" w:rsidR="00EE0FEB" w:rsidRPr="00F306E2" w:rsidRDefault="00EE0FEB" w:rsidP="00EE0FEB">
            <w:pPr>
              <w:suppressAutoHyphens/>
              <w:autoSpaceDN w:val="0"/>
              <w:spacing w:after="0"/>
              <w:textAlignment w:val="baseline"/>
              <w:rPr>
                <w:rFonts w:ascii="Arial" w:eastAsia="Arial" w:hAnsi="Arial" w:cs="Arial"/>
                <w:sz w:val="22"/>
                <w:szCs w:val="20"/>
              </w:rPr>
            </w:pPr>
            <w:r>
              <w:rPr>
                <w:rFonts w:ascii="Arial" w:eastAsia="Arial" w:hAnsi="Arial" w:cs="Arial"/>
                <w:sz w:val="22"/>
                <w:szCs w:val="20"/>
              </w:rPr>
              <w:t>Godkjent arbeidsvarslingsplan</w:t>
            </w:r>
          </w:p>
        </w:tc>
        <w:tc>
          <w:tcPr>
            <w:tcW w:w="1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7B46B2" w14:textId="77777777" w:rsidR="00EE0FEB" w:rsidRDefault="00EE0FEB" w:rsidP="00EE0FEB">
            <w:pPr>
              <w:suppressAutoHyphens/>
              <w:autoSpaceDN w:val="0"/>
              <w:spacing w:after="0"/>
              <w:textAlignment w:val="baseline"/>
              <w:rPr>
                <w:rFonts w:ascii="Arial" w:eastAsia="Arial" w:hAnsi="Arial" w:cs="Arial"/>
                <w:sz w:val="22"/>
                <w:szCs w:val="20"/>
                <w:shd w:val="clear" w:color="auto" w:fill="FFFF00"/>
              </w:rPr>
            </w:pPr>
          </w:p>
          <w:p w14:paraId="5A5405BC" w14:textId="77777777" w:rsidR="00EE0FEB" w:rsidRPr="00F0762F" w:rsidRDefault="00EE0FEB" w:rsidP="00EE0FEB">
            <w:pPr>
              <w:suppressAutoHyphens/>
              <w:autoSpaceDN w:val="0"/>
              <w:spacing w:after="0"/>
              <w:textAlignment w:val="baseline"/>
              <w:rPr>
                <w:rFonts w:ascii="Arial" w:eastAsia="Arial" w:hAnsi="Arial" w:cs="Arial"/>
                <w:sz w:val="22"/>
                <w:szCs w:val="20"/>
                <w:shd w:val="clear" w:color="auto" w:fill="FFFF00"/>
              </w:rPr>
            </w:pPr>
            <w:r w:rsidRPr="00F0762F">
              <w:rPr>
                <w:rFonts w:ascii="Arial" w:eastAsia="Arial" w:hAnsi="Arial" w:cs="Arial"/>
                <w:sz w:val="22"/>
                <w:szCs w:val="20"/>
                <w:highlight w:val="red"/>
                <w:shd w:val="clear" w:color="auto" w:fill="FFFF00"/>
              </w:rPr>
              <w:t>Rødt</w:t>
            </w:r>
          </w:p>
          <w:p w14:paraId="646CECDD"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FFFF00"/>
              </w:rPr>
            </w:pPr>
          </w:p>
        </w:tc>
        <w:tc>
          <w:tcPr>
            <w:tcW w:w="13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7C5E2" w14:textId="77777777" w:rsidR="00EE0FEB" w:rsidRDefault="00EE0FEB" w:rsidP="00EE0FEB">
            <w:pPr>
              <w:suppressAutoHyphens/>
              <w:autoSpaceDN w:val="0"/>
              <w:spacing w:after="0"/>
              <w:textAlignment w:val="baseline"/>
              <w:rPr>
                <w:rFonts w:ascii="Arial" w:eastAsia="Arial" w:hAnsi="Arial" w:cs="Arial"/>
                <w:sz w:val="22"/>
                <w:szCs w:val="20"/>
                <w:shd w:val="clear" w:color="auto" w:fill="00FF00"/>
              </w:rPr>
            </w:pPr>
          </w:p>
          <w:p w14:paraId="27FF42A6" w14:textId="77777777" w:rsidR="00EE0FEB" w:rsidRPr="00F306E2" w:rsidRDefault="00EE0FEB" w:rsidP="00EE0FEB">
            <w:pPr>
              <w:suppressAutoHyphens/>
              <w:autoSpaceDN w:val="0"/>
              <w:spacing w:after="0"/>
              <w:textAlignment w:val="baseline"/>
              <w:rPr>
                <w:rFonts w:ascii="Arial" w:eastAsia="Arial" w:hAnsi="Arial" w:cs="Arial"/>
                <w:sz w:val="22"/>
                <w:szCs w:val="20"/>
                <w:shd w:val="clear" w:color="auto" w:fill="00FF00"/>
              </w:rPr>
            </w:pPr>
            <w:r w:rsidRPr="00F0762F">
              <w:rPr>
                <w:rFonts w:ascii="Arial" w:eastAsia="Arial" w:hAnsi="Arial" w:cs="Arial"/>
                <w:sz w:val="22"/>
                <w:szCs w:val="20"/>
                <w:highlight w:val="yellow"/>
                <w:shd w:val="clear" w:color="auto" w:fill="00FF00"/>
              </w:rPr>
              <w:t>Gult</w:t>
            </w:r>
          </w:p>
        </w:tc>
        <w:tc>
          <w:tcPr>
            <w:tcW w:w="2575" w:type="dxa"/>
            <w:tcBorders>
              <w:top w:val="single" w:sz="4" w:space="0" w:color="000000"/>
              <w:left w:val="single" w:sz="4" w:space="0" w:color="000000"/>
              <w:bottom w:val="single" w:sz="4" w:space="0" w:color="000000"/>
              <w:right w:val="single" w:sz="4" w:space="0" w:color="000000"/>
            </w:tcBorders>
          </w:tcPr>
          <w:p w14:paraId="06ACA217" w14:textId="77777777" w:rsidR="00EE0FEB" w:rsidRDefault="00EE0FEB" w:rsidP="00EE0FEB">
            <w:pPr>
              <w:suppressAutoHyphens/>
              <w:autoSpaceDN w:val="0"/>
              <w:spacing w:after="0"/>
              <w:textAlignment w:val="baseline"/>
              <w:rPr>
                <w:rFonts w:ascii="Arial" w:eastAsia="Arial" w:hAnsi="Arial" w:cs="Arial"/>
                <w:sz w:val="22"/>
                <w:szCs w:val="20"/>
                <w:shd w:val="clear" w:color="auto" w:fill="00FF00"/>
              </w:rPr>
            </w:pPr>
          </w:p>
        </w:tc>
      </w:tr>
    </w:tbl>
    <w:p w14:paraId="3A893A00" w14:textId="64BE9F46" w:rsidR="006006FC" w:rsidRPr="002C1BAD" w:rsidRDefault="00EE0FEB" w:rsidP="006006FC">
      <w:pPr>
        <w:rPr>
          <w:rFonts w:ascii="Arial" w:eastAsia="Calibri" w:hAnsi="Arial" w:cs="Arial"/>
        </w:rPr>
      </w:pPr>
      <w:r w:rsidRPr="002C1BAD">
        <w:rPr>
          <w:rFonts w:ascii="Arial" w:eastAsia="Calibri" w:hAnsi="Arial" w:cs="Arial"/>
        </w:rPr>
        <w:t xml:space="preserve"> </w:t>
      </w:r>
      <w:r w:rsidR="006006FC" w:rsidRPr="002C1BAD">
        <w:rPr>
          <w:rFonts w:ascii="Arial" w:eastAsia="Calibri" w:hAnsi="Arial" w:cs="Arial"/>
        </w:rPr>
        <w:t>Risikonivået er vurdert ut fra sannsynlighet og konsekvens, se risikomatrisen under.</w:t>
      </w:r>
      <w:r w:rsidR="000F045A" w:rsidRPr="00864CC9">
        <w:rPr>
          <w:rFonts w:ascii="Arial" w:eastAsia="Calibri" w:hAnsi="Arial" w:cs="Arial"/>
          <w:noProof/>
          <w:lang w:eastAsia="nb-NO"/>
        </w:rPr>
        <mc:AlternateContent>
          <mc:Choice Requires="wps">
            <w:drawing>
              <wp:anchor distT="45720" distB="45720" distL="114300" distR="114300" simplePos="0" relativeHeight="251672576" behindDoc="0" locked="0" layoutInCell="1" allowOverlap="1" wp14:anchorId="4362292C" wp14:editId="71B3A176">
                <wp:simplePos x="0" y="0"/>
                <wp:positionH relativeFrom="margin">
                  <wp:posOffset>-214630</wp:posOffset>
                </wp:positionH>
                <wp:positionV relativeFrom="paragraph">
                  <wp:posOffset>502920</wp:posOffset>
                </wp:positionV>
                <wp:extent cx="5836920" cy="2914650"/>
                <wp:effectExtent l="0" t="0" r="0" b="0"/>
                <wp:wrapSquare wrapText="bothSides"/>
                <wp:docPr id="3"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914650"/>
                        </a:xfrm>
                        <a:prstGeom prst="rect">
                          <a:avLst/>
                        </a:prstGeom>
                        <a:solidFill>
                          <a:srgbClr val="FFFFFF"/>
                        </a:solidFill>
                        <a:ln w="9525">
                          <a:noFill/>
                          <a:miter lim="800000"/>
                          <a:headEnd/>
                          <a:tailEnd/>
                        </a:ln>
                      </wps:spPr>
                      <wps:txbx>
                        <w:txbxContent>
                          <w:p w14:paraId="3DBEB71B" w14:textId="607D0BD4" w:rsidR="00632A30" w:rsidRDefault="000F045A" w:rsidP="006006FC">
                            <w:r>
                              <w:rPr>
                                <w:noProof/>
                              </w:rPr>
                              <w:drawing>
                                <wp:inline distT="0" distB="0" distL="0" distR="0" wp14:anchorId="383B9BE8" wp14:editId="62A5396B">
                                  <wp:extent cx="5187950" cy="2317750"/>
                                  <wp:effectExtent l="0" t="0" r="0" b="6350"/>
                                  <wp:docPr id="195226216" name="Bilde 1" descr="Et bilde som inneholder tekst, skjermbilde, diagram, Parallell&#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6216" name="Bilde 1" descr="Et bilde som inneholder tekst, skjermbilde, diagram, Parallell&#10;&#10;Automatisk generert beskrivelse"/>
                                          <pic:cNvPicPr/>
                                        </pic:nvPicPr>
                                        <pic:blipFill>
                                          <a:blip r:embed="rId20"/>
                                          <a:stretch>
                                            <a:fillRect/>
                                          </a:stretch>
                                        </pic:blipFill>
                                        <pic:spPr>
                                          <a:xfrm>
                                            <a:off x="0" y="0"/>
                                            <a:ext cx="5187950" cy="23177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2292C" id="_x0000_s1027" type="#_x0000_t202" style="position:absolute;margin-left:-16.9pt;margin-top:39.6pt;width:459.6pt;height:229.5pt;z-index:251672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" stroked="f">
                <v:textbox>
                  <w:txbxContent>
                    <w:p w14:paraId="3DBEB71B" w14:textId="607D0BD4" w:rsidR="00632A30" w:rsidRDefault="000F045A" w:rsidP="006006FC">
                      <w:r>
                        <w:rPr>
                          <w:noProof/>
                        </w:rPr>
                        <w:drawing>
                          <wp:inline distT="0" distB="0" distL="0" distR="0" wp14:anchorId="383B9BE8" wp14:editId="62A5396B">
                            <wp:extent cx="5187950" cy="2317750"/>
                            <wp:effectExtent l="0" t="0" r="0" b="6350"/>
                            <wp:docPr id="195226216" name="Bilde 1" descr="Et bilde som inneholder tekst, skjermbilde, diagram, Parallell&#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6216" name="Bilde 1" descr="Et bilde som inneholder tekst, skjermbilde, diagram, Parallell&#10;&#10;Automatisk generert beskrivelse"/>
                                    <pic:cNvPicPr/>
                                  </pic:nvPicPr>
                                  <pic:blipFill>
                                    <a:blip r:embed="rId21"/>
                                    <a:stretch>
                                      <a:fillRect/>
                                    </a:stretch>
                                  </pic:blipFill>
                                  <pic:spPr>
                                    <a:xfrm>
                                      <a:off x="0" y="0"/>
                                      <a:ext cx="5187950" cy="2317750"/>
                                    </a:xfrm>
                                    <a:prstGeom prst="rect">
                                      <a:avLst/>
                                    </a:prstGeom>
                                  </pic:spPr>
                                </pic:pic>
                              </a:graphicData>
                            </a:graphic>
                          </wp:inline>
                        </w:drawing>
                      </w:r>
                    </w:p>
                  </w:txbxContent>
                </v:textbox>
                <w10:wrap type="square" anchorx="margin"/>
              </v:shape>
            </w:pict>
          </mc:Fallback>
        </mc:AlternateContent>
      </w:r>
    </w:p>
    <w:p w14:paraId="3D82D390" w14:textId="71FEED83" w:rsidR="006006FC" w:rsidRPr="002C1BAD" w:rsidRDefault="006006FC" w:rsidP="006006FC">
      <w:pPr>
        <w:rPr>
          <w:rFonts w:ascii="Arial" w:eastAsia="Calibri" w:hAnsi="Arial" w:cs="Arial"/>
        </w:rPr>
      </w:pPr>
      <w:bookmarkStart w:id="75" w:name="_Hlk189219328"/>
      <w:r w:rsidRPr="002C1BAD">
        <w:rPr>
          <w:rFonts w:ascii="Arial" w:eastAsia="Calibri" w:hAnsi="Arial" w:cs="Arial"/>
        </w:rPr>
        <w:t xml:space="preserve"> </w:t>
      </w:r>
      <w:bookmarkEnd w:id="75"/>
      <w:r w:rsidR="00EE0FEB" w:rsidRPr="00EE0FEB">
        <w:rPr>
          <w:noProof/>
        </w:rPr>
        <w:drawing>
          <wp:inline distT="0" distB="0" distL="0" distR="0" wp14:anchorId="1FC727BE" wp14:editId="7A5D2A3C">
            <wp:extent cx="5759450" cy="273050"/>
            <wp:effectExtent l="0" t="0" r="0" b="0"/>
            <wp:docPr id="1982969205"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273050"/>
                    </a:xfrm>
                    <a:prstGeom prst="rect">
                      <a:avLst/>
                    </a:prstGeom>
                    <a:noFill/>
                    <a:ln>
                      <a:noFill/>
                    </a:ln>
                  </pic:spPr>
                </pic:pic>
              </a:graphicData>
            </a:graphic>
          </wp:inline>
        </w:drawing>
      </w:r>
      <w:r w:rsidR="00EE0FEB" w:rsidRPr="00EE0FEB">
        <w:t xml:space="preserve"> </w:t>
      </w:r>
      <w:r w:rsidRPr="002C1BAD">
        <w:rPr>
          <w:rFonts w:ascii="Arial" w:eastAsia="Calibri" w:hAnsi="Arial" w:cs="Arial"/>
        </w:rPr>
        <w:t>vurderes er markert med gult. Farer markert med grønt er vurdert til å ha så lav risiko at tiltak vanligvis ikke er nødvendig av byggherren å beskrive som spesifikke tiltak i SHA-planen.</w:t>
      </w:r>
    </w:p>
    <w:p w14:paraId="5EFB12AD" w14:textId="77777777" w:rsidR="006006FC" w:rsidRPr="002C1BAD" w:rsidRDefault="006006FC" w:rsidP="006006FC">
      <w:pPr>
        <w:rPr>
          <w:rFonts w:ascii="Arial" w:eastAsia="Calibri" w:hAnsi="Arial" w:cs="Arial"/>
          <w:b/>
        </w:rPr>
      </w:pPr>
      <w:r w:rsidRPr="002C1BAD">
        <w:rPr>
          <w:rFonts w:ascii="Arial" w:eastAsia="Calibri" w:hAnsi="Arial" w:cs="Arial"/>
          <w:b/>
        </w:rPr>
        <w:t>Risikonivået er synliggjort før og etter risikoreduserende tiltak. Det forutsettes at de risikoreduserende tiltakene blir utført og at dette følges opp av koordinator utførelse.</w:t>
      </w:r>
    </w:p>
    <w:p w14:paraId="61086F1B" w14:textId="77777777" w:rsidR="006006FC" w:rsidRPr="002C1BAD" w:rsidRDefault="006006FC" w:rsidP="006006FC">
      <w:pPr>
        <w:rPr>
          <w:rFonts w:ascii="Arial" w:eastAsia="Calibri" w:hAnsi="Arial" w:cs="Arial"/>
        </w:rPr>
      </w:pPr>
      <w:r w:rsidRPr="002C1BAD">
        <w:rPr>
          <w:rFonts w:ascii="Arial" w:eastAsia="Calibri" w:hAnsi="Arial" w:cs="Arial"/>
        </w:rPr>
        <w:t>Rødt indikerer stor risiko, gult middels og grønt liten risiko.</w:t>
      </w:r>
    </w:p>
    <w:p w14:paraId="1B9B4D1B" w14:textId="77777777" w:rsidR="006006FC" w:rsidRPr="002C1BAD" w:rsidRDefault="006006FC" w:rsidP="006006FC">
      <w:pPr>
        <w:rPr>
          <w:rFonts w:ascii="Arial" w:eastAsia="Calibri" w:hAnsi="Arial" w:cs="Arial"/>
        </w:rPr>
      </w:pPr>
      <w:r w:rsidRPr="002C1BAD">
        <w:rPr>
          <w:rFonts w:ascii="Arial" w:eastAsia="Calibri" w:hAnsi="Arial" w:cs="Arial"/>
        </w:rPr>
        <w:t>Risikomatrisen kan også brukes for å gi en visualisering og en samlet oversikt over risikoforhold slik at en får et mest mulig komplett bilde av risikotilstanden på prosjektet. Dette fås ved å føre nr. av uønsket hendelse inn i risikomatrisen.</w:t>
      </w:r>
    </w:p>
    <w:p w14:paraId="2FE9C6AC" w14:textId="77777777" w:rsidR="006006FC" w:rsidRPr="002C1BAD" w:rsidRDefault="006006FC" w:rsidP="006006FC">
      <w:pPr>
        <w:rPr>
          <w:rFonts w:ascii="Arial" w:eastAsia="Calibri" w:hAnsi="Arial" w:cs="Arial"/>
          <w:b/>
        </w:rPr>
      </w:pPr>
      <w:r w:rsidRPr="002C1BAD">
        <w:rPr>
          <w:rFonts w:ascii="Arial" w:eastAsia="Calibri" w:hAnsi="Arial" w:cs="Arial"/>
          <w:b/>
        </w:rPr>
        <w:t>Denne risikovurderingen har i hovedsak tatt for seg risiko og risikoreduserende tiltak knyttet opp mot arbeidsulykker og personskader.</w:t>
      </w:r>
    </w:p>
    <w:p w14:paraId="3677815D" w14:textId="77777777" w:rsidR="006006FC" w:rsidRDefault="006006FC" w:rsidP="006006FC">
      <w:pPr>
        <w:rPr>
          <w:rFonts w:ascii="Arial" w:eastAsia="Calibri" w:hAnsi="Arial" w:cs="Arial"/>
          <w:b/>
        </w:rPr>
      </w:pPr>
    </w:p>
    <w:p w14:paraId="79346FA2" w14:textId="77777777" w:rsidR="00F306E2" w:rsidRPr="00F306E2" w:rsidRDefault="00F306E2" w:rsidP="00F306E2">
      <w:pPr>
        <w:sectPr w:rsidR="00F306E2" w:rsidRPr="00F306E2" w:rsidSect="00E83CF8">
          <w:footerReference w:type="default" r:id="rId23"/>
          <w:pgSz w:w="11906" w:h="16838" w:code="9"/>
          <w:pgMar w:top="1418" w:right="1418" w:bottom="1418" w:left="1418" w:header="709" w:footer="709" w:gutter="0"/>
          <w:cols w:space="708"/>
          <w:titlePg/>
          <w:docGrid w:linePitch="360"/>
        </w:sectPr>
      </w:pPr>
      <w:bookmarkStart w:id="76" w:name="_Toc463944327"/>
    </w:p>
    <w:p w14:paraId="6BAB87EB" w14:textId="77777777" w:rsidR="00840A78" w:rsidRPr="00840A78" w:rsidRDefault="00840A78" w:rsidP="005D4C9F">
      <w:pPr>
        <w:pStyle w:val="Overskrift1"/>
        <w:numPr>
          <w:ilvl w:val="0"/>
          <w:numId w:val="1"/>
        </w:numPr>
      </w:pPr>
      <w:bookmarkStart w:id="77" w:name="_Toc506640182"/>
      <w:bookmarkStart w:id="78" w:name="_Toc30075849"/>
      <w:r w:rsidRPr="00840A78">
        <w:lastRenderedPageBreak/>
        <w:t>Endring og oppdatering av SHA-plan (rutiner for avviksbehandling)</w:t>
      </w:r>
      <w:bookmarkEnd w:id="76"/>
      <w:bookmarkEnd w:id="77"/>
      <w:bookmarkEnd w:id="78"/>
    </w:p>
    <w:p w14:paraId="2E8A3C22" w14:textId="77777777" w:rsidR="00840A78" w:rsidRDefault="00840A78" w:rsidP="00840A78"/>
    <w:p w14:paraId="08319E46" w14:textId="77777777" w:rsidR="00840A78" w:rsidRPr="00262333" w:rsidRDefault="00840A78" w:rsidP="00840A78">
      <w:r w:rsidRPr="00262333">
        <w:t xml:space="preserve">Endringer kan tas i </w:t>
      </w:r>
      <w:proofErr w:type="spellStart"/>
      <w:r w:rsidRPr="00262333">
        <w:t>byggemøter</w:t>
      </w:r>
      <w:proofErr w:type="spellEnd"/>
      <w:r w:rsidRPr="00262333">
        <w:t xml:space="preserve"> eller andre møter som er relatert til kontrakten. Endringer må referatføres og oppdatere «Ajourføring» på side 1 i denne planen. </w:t>
      </w:r>
    </w:p>
    <w:p w14:paraId="7291A690" w14:textId="77777777" w:rsidR="00840A78" w:rsidRPr="00262333" w:rsidRDefault="00840A78" w:rsidP="00840A78">
      <w:r w:rsidRPr="00262333">
        <w:t>Følgende endringer medfører oppdatering i SHA-plan:</w:t>
      </w:r>
    </w:p>
    <w:p w14:paraId="58AFD8EC" w14:textId="77777777" w:rsidR="00840A78" w:rsidRPr="00262333" w:rsidRDefault="00840A78" w:rsidP="006A7229">
      <w:pPr>
        <w:numPr>
          <w:ilvl w:val="0"/>
          <w:numId w:val="2"/>
        </w:numPr>
        <w:spacing w:after="0"/>
      </w:pPr>
      <w:r w:rsidRPr="00262333">
        <w:t>Endringer i byggherres og entreprenørens organisasjon</w:t>
      </w:r>
    </w:p>
    <w:p w14:paraId="6D21C440" w14:textId="77777777" w:rsidR="00840A78" w:rsidRPr="00262333" w:rsidRDefault="00840A78" w:rsidP="006A7229">
      <w:pPr>
        <w:numPr>
          <w:ilvl w:val="0"/>
          <w:numId w:val="2"/>
        </w:numPr>
        <w:spacing w:after="0"/>
      </w:pPr>
      <w:r w:rsidRPr="00262333">
        <w:t xml:space="preserve">Endringer i fremdriftsplanen som har betydning for sikkerheten </w:t>
      </w:r>
    </w:p>
    <w:p w14:paraId="4372C861" w14:textId="77777777" w:rsidR="00840A78" w:rsidRPr="00262333" w:rsidRDefault="00840A78" w:rsidP="006A7229">
      <w:pPr>
        <w:numPr>
          <w:ilvl w:val="0"/>
          <w:numId w:val="2"/>
        </w:numPr>
        <w:spacing w:after="0"/>
      </w:pPr>
      <w:r w:rsidRPr="00262333">
        <w:t xml:space="preserve">Nye forhold som krever spesielle tiltak   </w:t>
      </w:r>
    </w:p>
    <w:p w14:paraId="257E1844" w14:textId="77777777" w:rsidR="00840A78" w:rsidRPr="00262333" w:rsidRDefault="00840A78" w:rsidP="00840A78"/>
    <w:p w14:paraId="7175B92C" w14:textId="77777777" w:rsidR="00840A78" w:rsidRPr="00840A78" w:rsidRDefault="003031AA" w:rsidP="006A7229">
      <w:pPr>
        <w:pStyle w:val="Overskrift2"/>
      </w:pPr>
      <w:bookmarkStart w:id="79" w:name="_Toc463944328"/>
      <w:bookmarkStart w:id="80" w:name="_Toc506640183"/>
      <w:bookmarkStart w:id="81" w:name="_Toc30075850"/>
      <w:r>
        <w:t xml:space="preserve">6.1 </w:t>
      </w:r>
      <w:r w:rsidR="00840A78" w:rsidRPr="00840A78">
        <w:t>Entreprenørens plikter</w:t>
      </w:r>
      <w:bookmarkEnd w:id="79"/>
      <w:bookmarkEnd w:id="80"/>
      <w:bookmarkEnd w:id="81"/>
    </w:p>
    <w:p w14:paraId="4C4DD055" w14:textId="77777777" w:rsidR="00840A78" w:rsidRDefault="00840A78" w:rsidP="00840A78">
      <w:r w:rsidRPr="00262333">
        <w:t xml:space="preserve">Representant fra </w:t>
      </w:r>
      <w:proofErr w:type="spellStart"/>
      <w:r w:rsidRPr="00262333">
        <w:t>hovedentreprenør</w:t>
      </w:r>
      <w:proofErr w:type="spellEnd"/>
      <w:r w:rsidRPr="00262333">
        <w:t>/sideentreprenør skal straks melde til byggherren når det avdekkes eller oppstår endringer i forhold til organisasjon, fremdrift og når nye forhold som krever spesielle tiltak. I avviksmeldingen skal det fremlegges for byggherren forslag til løsninger som bidrar til å lukke avviket-/ene.</w:t>
      </w:r>
      <w:r w:rsidRPr="00840A78">
        <w:t xml:space="preserve"> </w:t>
      </w:r>
    </w:p>
    <w:p w14:paraId="603E36C0" w14:textId="77777777" w:rsidR="00840A78" w:rsidRPr="00840A78" w:rsidRDefault="00840A78" w:rsidP="00840A78">
      <w:pPr>
        <w:rPr>
          <w:rFonts w:ascii="Calibri" w:eastAsia="Calibri" w:hAnsi="Calibri" w:cs="Times New Roman"/>
          <w:b/>
          <w:i/>
          <w:sz w:val="22"/>
        </w:rPr>
      </w:pPr>
      <w:r w:rsidRPr="00262333">
        <w:t>Entreprenøren skal umiddelbart orientere sine ansatte og underentreprenører om endringer</w:t>
      </w:r>
    </w:p>
    <w:p w14:paraId="4DC756D7" w14:textId="77777777" w:rsidR="00840A78" w:rsidRDefault="00840A78" w:rsidP="006A7229">
      <w:pPr>
        <w:pStyle w:val="Overskrift2"/>
      </w:pPr>
      <w:bookmarkStart w:id="82" w:name="_Toc463944329"/>
    </w:p>
    <w:p w14:paraId="735B4FF1" w14:textId="77777777" w:rsidR="00840A78" w:rsidRPr="00262333" w:rsidRDefault="003031AA" w:rsidP="006A7229">
      <w:pPr>
        <w:pStyle w:val="Overskrift2"/>
      </w:pPr>
      <w:bookmarkStart w:id="83" w:name="_Toc506640184"/>
      <w:bookmarkStart w:id="84" w:name="_Toc30075851"/>
      <w:r>
        <w:t xml:space="preserve">6.2 </w:t>
      </w:r>
      <w:r w:rsidR="00840A78" w:rsidRPr="00262333">
        <w:t>Byggherres plikter</w:t>
      </w:r>
      <w:bookmarkEnd w:id="82"/>
      <w:bookmarkEnd w:id="83"/>
      <w:bookmarkEnd w:id="84"/>
    </w:p>
    <w:p w14:paraId="1116C897" w14:textId="77777777" w:rsidR="00840A78" w:rsidRPr="00262333" w:rsidRDefault="00840A78" w:rsidP="00840A78">
      <w:r w:rsidRPr="00262333">
        <w:t>Byggherren skal vurdere endringsforslagene, eventuel</w:t>
      </w:r>
      <w:r w:rsidR="00993EF0">
        <w:t>t</w:t>
      </w:r>
      <w:r w:rsidRPr="00262333">
        <w:t xml:space="preserve"> drøfte forslag til løsninger før beslutning om tiltak tas.</w:t>
      </w:r>
    </w:p>
    <w:p w14:paraId="3219FC08" w14:textId="77777777" w:rsidR="00840A78" w:rsidRPr="00262333" w:rsidRDefault="00840A78" w:rsidP="00840A78">
      <w:r w:rsidRPr="00262333">
        <w:t xml:space="preserve">Byggherren skal fortløpende oppdatere SHA-planen når det oppstår endringer i planforutsetningene som har betydning for arbeidstakernes liv og helse. </w:t>
      </w:r>
    </w:p>
    <w:p w14:paraId="29E69B12" w14:textId="77777777" w:rsidR="00840A78" w:rsidRDefault="00840A78"/>
    <w:p w14:paraId="0ED7C50E" w14:textId="77777777" w:rsidR="003031AA" w:rsidRPr="00956CAD" w:rsidRDefault="003031AA" w:rsidP="003031AA">
      <w:pPr>
        <w:pStyle w:val="Overskrift2"/>
      </w:pPr>
      <w:bookmarkStart w:id="85" w:name="_Toc511372630"/>
      <w:bookmarkStart w:id="86" w:name="_Toc30075852"/>
      <w:r>
        <w:t xml:space="preserve">6.3 </w:t>
      </w:r>
      <w:r w:rsidRPr="00956CAD">
        <w:t>Avvik fra SHA-planen</w:t>
      </w:r>
      <w:bookmarkEnd w:id="85"/>
      <w:bookmarkEnd w:id="86"/>
    </w:p>
    <w:p w14:paraId="06AF5074" w14:textId="77777777" w:rsidR="003031AA" w:rsidRPr="00956CAD" w:rsidRDefault="003031AA" w:rsidP="003031AA">
      <w:pPr>
        <w:spacing w:after="0"/>
      </w:pPr>
    </w:p>
    <w:p w14:paraId="0EAE259F" w14:textId="77777777" w:rsidR="003031AA" w:rsidRPr="00956CAD" w:rsidRDefault="003031AA" w:rsidP="003031AA">
      <w:pPr>
        <w:spacing w:after="0"/>
      </w:pPr>
      <w:r w:rsidRPr="00956CAD">
        <w:t>Endringer i SHA-planens forutsetninger skal håndteres som avvik. Med avvik er her å forstå:</w:t>
      </w:r>
    </w:p>
    <w:p w14:paraId="49E5F012" w14:textId="77777777" w:rsidR="003031AA" w:rsidRPr="00956CAD" w:rsidRDefault="003031AA" w:rsidP="003031AA">
      <w:pPr>
        <w:spacing w:after="0"/>
      </w:pPr>
    </w:p>
    <w:p w14:paraId="1537BBEE" w14:textId="77777777" w:rsidR="003031AA" w:rsidRPr="00956CAD" w:rsidRDefault="003031AA" w:rsidP="003031AA">
      <w:pPr>
        <w:numPr>
          <w:ilvl w:val="0"/>
          <w:numId w:val="2"/>
        </w:numPr>
        <w:spacing w:after="0"/>
      </w:pPr>
      <w:r w:rsidRPr="00956CAD">
        <w:t xml:space="preserve">endringer i organisasjon, både byggherres og entreprenørens organisasjon, </w:t>
      </w:r>
    </w:p>
    <w:p w14:paraId="163167B0" w14:textId="77777777" w:rsidR="003031AA" w:rsidRPr="00956CAD" w:rsidRDefault="003031AA" w:rsidP="003031AA">
      <w:pPr>
        <w:numPr>
          <w:ilvl w:val="0"/>
          <w:numId w:val="2"/>
        </w:numPr>
        <w:spacing w:after="0"/>
      </w:pPr>
      <w:r w:rsidRPr="00956CAD">
        <w:t xml:space="preserve">endringer i tidsplanen, fremdriftsplanen ved forhold som har betydning for samordningen av arbeidsoperasjoner mellom de ulike entreprenørene </w:t>
      </w:r>
    </w:p>
    <w:p w14:paraId="006396B2" w14:textId="77777777" w:rsidR="003031AA" w:rsidRPr="00956CAD" w:rsidRDefault="003031AA" w:rsidP="003031AA">
      <w:pPr>
        <w:numPr>
          <w:ilvl w:val="0"/>
          <w:numId w:val="2"/>
        </w:numPr>
        <w:spacing w:after="0"/>
      </w:pPr>
      <w:r w:rsidRPr="00956CAD">
        <w:t xml:space="preserve">forhold som krever spesielle tiltak. Når det avdekkes nye forhold som ikke allerede er beskrevet i SHA-planen og som er av betydning for arbeidstakernes liv og helse   </w:t>
      </w:r>
    </w:p>
    <w:p w14:paraId="0798D048" w14:textId="77777777" w:rsidR="003031AA" w:rsidRDefault="003031AA">
      <w:r>
        <w:br w:type="page"/>
      </w:r>
    </w:p>
    <w:p w14:paraId="0C7B14AE" w14:textId="77777777" w:rsidR="003031AA" w:rsidRPr="00956CAD" w:rsidRDefault="003031AA" w:rsidP="003031AA">
      <w:pPr>
        <w:pStyle w:val="Overskrift2"/>
      </w:pPr>
      <w:bookmarkStart w:id="87" w:name="_Toc511372633"/>
      <w:bookmarkStart w:id="88" w:name="_Toc30075853"/>
      <w:r w:rsidRPr="00956CAD">
        <w:rPr>
          <w:noProof/>
          <w:lang w:eastAsia="nb-NO"/>
        </w:rPr>
        <w:lastRenderedPageBreak/>
        <w:drawing>
          <wp:anchor distT="0" distB="0" distL="114300" distR="114300" simplePos="0" relativeHeight="251674624" behindDoc="0" locked="0" layoutInCell="1" allowOverlap="1" wp14:anchorId="4AD85425" wp14:editId="6820E276">
            <wp:simplePos x="0" y="0"/>
            <wp:positionH relativeFrom="margin">
              <wp:posOffset>3209925</wp:posOffset>
            </wp:positionH>
            <wp:positionV relativeFrom="margin">
              <wp:posOffset>-95250</wp:posOffset>
            </wp:positionV>
            <wp:extent cx="2560320" cy="7266940"/>
            <wp:effectExtent l="0" t="0" r="0" b="0"/>
            <wp:wrapSquare wrapText="bothSides"/>
            <wp:docPr id="25" name="Bil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60320" cy="7266940"/>
                    </a:xfrm>
                    <a:prstGeom prst="rect">
                      <a:avLst/>
                    </a:prstGeom>
                    <a:noFill/>
                  </pic:spPr>
                </pic:pic>
              </a:graphicData>
            </a:graphic>
          </wp:anchor>
        </w:drawing>
      </w:r>
      <w:r>
        <w:t>6</w:t>
      </w:r>
      <w:r w:rsidRPr="00956CAD">
        <w:t>.4 HMS-avvik</w:t>
      </w:r>
      <w:bookmarkEnd w:id="87"/>
      <w:bookmarkEnd w:id="88"/>
    </w:p>
    <w:p w14:paraId="68D513BE" w14:textId="77777777" w:rsidR="003031AA" w:rsidRPr="00956CAD" w:rsidRDefault="003031AA" w:rsidP="003031AA">
      <w:pPr>
        <w:overflowPunct w:val="0"/>
        <w:autoSpaceDE w:val="0"/>
        <w:autoSpaceDN w:val="0"/>
        <w:adjustRightInd w:val="0"/>
        <w:spacing w:after="0"/>
        <w:jc w:val="both"/>
        <w:textAlignment w:val="baseline"/>
      </w:pPr>
      <w:r w:rsidRPr="00956CAD">
        <w:t xml:space="preserve">HMS avvik (både ulykker, nestenulykker/farlige </w:t>
      </w:r>
    </w:p>
    <w:p w14:paraId="516347FA" w14:textId="77777777" w:rsidR="003031AA" w:rsidRPr="00956CAD" w:rsidRDefault="003031AA" w:rsidP="003031AA">
      <w:pPr>
        <w:overflowPunct w:val="0"/>
        <w:autoSpaceDE w:val="0"/>
        <w:autoSpaceDN w:val="0"/>
        <w:adjustRightInd w:val="0"/>
        <w:spacing w:after="0"/>
        <w:jc w:val="both"/>
        <w:textAlignment w:val="baseline"/>
      </w:pPr>
      <w:r w:rsidRPr="00956CAD">
        <w:t>forhold) skal rapporteres i henhold til byggherrens</w:t>
      </w:r>
    </w:p>
    <w:p w14:paraId="68CD209A" w14:textId="77777777" w:rsidR="003031AA" w:rsidRPr="00956CAD" w:rsidRDefault="003031AA" w:rsidP="003031AA">
      <w:pPr>
        <w:overflowPunct w:val="0"/>
        <w:autoSpaceDE w:val="0"/>
        <w:autoSpaceDN w:val="0"/>
        <w:adjustRightInd w:val="0"/>
        <w:spacing w:after="0"/>
        <w:textAlignment w:val="baseline"/>
      </w:pPr>
      <w:r w:rsidRPr="00956CAD">
        <w:t>gjeldende skjema og rutiner. Alle avvik skal behandles</w:t>
      </w:r>
      <w:r>
        <w:t xml:space="preserve"> </w:t>
      </w:r>
      <w:r w:rsidRPr="00956CAD">
        <w:t xml:space="preserve">i </w:t>
      </w:r>
      <w:proofErr w:type="spellStart"/>
      <w:r w:rsidRPr="00956CAD">
        <w:t>byggemøte</w:t>
      </w:r>
      <w:proofErr w:type="spellEnd"/>
      <w:r w:rsidRPr="00956CAD">
        <w:t xml:space="preserve"> med sikte på å klarlegge årsaksforhold og fastsette tiltak for å hindre gjentakelse. </w:t>
      </w:r>
    </w:p>
    <w:p w14:paraId="2068AB88" w14:textId="77777777" w:rsidR="003031AA" w:rsidRPr="00956CAD" w:rsidRDefault="003031AA" w:rsidP="003031AA">
      <w:pPr>
        <w:overflowPunct w:val="0"/>
        <w:autoSpaceDE w:val="0"/>
        <w:autoSpaceDN w:val="0"/>
        <w:adjustRightInd w:val="0"/>
        <w:spacing w:after="0"/>
        <w:jc w:val="both"/>
        <w:textAlignment w:val="baseline"/>
      </w:pPr>
    </w:p>
    <w:p w14:paraId="6A895659" w14:textId="77777777" w:rsidR="003031AA" w:rsidRPr="00956CAD" w:rsidRDefault="003031AA" w:rsidP="003031AA">
      <w:pPr>
        <w:overflowPunct w:val="0"/>
        <w:autoSpaceDE w:val="0"/>
        <w:autoSpaceDN w:val="0"/>
        <w:adjustRightInd w:val="0"/>
        <w:spacing w:after="0"/>
        <w:textAlignment w:val="baseline"/>
      </w:pPr>
      <w:r w:rsidRPr="00956CAD">
        <w:t xml:space="preserve">Entreprenøren skal sørge for at informasjon og </w:t>
      </w:r>
    </w:p>
    <w:p w14:paraId="31C27B49" w14:textId="77777777" w:rsidR="003031AA" w:rsidRPr="00956CAD" w:rsidRDefault="003031AA" w:rsidP="003031AA">
      <w:pPr>
        <w:overflowPunct w:val="0"/>
        <w:autoSpaceDE w:val="0"/>
        <w:autoSpaceDN w:val="0"/>
        <w:adjustRightInd w:val="0"/>
        <w:spacing w:after="0"/>
        <w:textAlignment w:val="baseline"/>
      </w:pPr>
      <w:r w:rsidRPr="00956CAD">
        <w:t>erfaringsoverføring fra avviksbehandlingen blir gitt til alle som jobber på det aktuelle prosjektet.</w:t>
      </w:r>
    </w:p>
    <w:p w14:paraId="0D006907" w14:textId="77777777" w:rsidR="003031AA" w:rsidRPr="00956CAD" w:rsidRDefault="003031AA" w:rsidP="003031AA">
      <w:pPr>
        <w:overflowPunct w:val="0"/>
        <w:autoSpaceDE w:val="0"/>
        <w:autoSpaceDN w:val="0"/>
        <w:adjustRightInd w:val="0"/>
        <w:spacing w:after="0"/>
        <w:textAlignment w:val="baseline"/>
      </w:pPr>
    </w:p>
    <w:p w14:paraId="63C9EC49" w14:textId="77777777" w:rsidR="003031AA" w:rsidRPr="00956CAD" w:rsidRDefault="003031AA" w:rsidP="003031AA">
      <w:pPr>
        <w:overflowPunct w:val="0"/>
        <w:autoSpaceDE w:val="0"/>
        <w:autoSpaceDN w:val="0"/>
        <w:adjustRightInd w:val="0"/>
        <w:spacing w:after="0"/>
        <w:textAlignment w:val="baseline"/>
      </w:pPr>
      <w:r w:rsidRPr="00956CAD">
        <w:t>Flytskjemaet til høyre viser prosessen for</w:t>
      </w:r>
    </w:p>
    <w:p w14:paraId="547A95F1" w14:textId="77777777" w:rsidR="003031AA" w:rsidRPr="00956CAD" w:rsidRDefault="003031AA" w:rsidP="003031AA">
      <w:pPr>
        <w:overflowPunct w:val="0"/>
        <w:autoSpaceDE w:val="0"/>
        <w:autoSpaceDN w:val="0"/>
        <w:adjustRightInd w:val="0"/>
        <w:spacing w:after="0"/>
        <w:textAlignment w:val="baseline"/>
      </w:pPr>
      <w:r w:rsidRPr="00956CAD">
        <w:t>avviksbehandling.</w:t>
      </w:r>
    </w:p>
    <w:p w14:paraId="7DD72E31" w14:textId="77777777" w:rsidR="003031AA" w:rsidRPr="00956CAD" w:rsidRDefault="003031AA" w:rsidP="003031AA">
      <w:pPr>
        <w:overflowPunct w:val="0"/>
        <w:autoSpaceDE w:val="0"/>
        <w:autoSpaceDN w:val="0"/>
        <w:adjustRightInd w:val="0"/>
        <w:spacing w:after="0"/>
        <w:textAlignment w:val="baseline"/>
      </w:pPr>
    </w:p>
    <w:p w14:paraId="4314005E" w14:textId="77777777" w:rsidR="003031AA" w:rsidRDefault="003031AA"/>
    <w:p w14:paraId="715EE5A5" w14:textId="77777777" w:rsidR="003031AA" w:rsidRDefault="003031AA"/>
    <w:p w14:paraId="609CE06D" w14:textId="77777777" w:rsidR="00AD5129" w:rsidRDefault="00AD5129"/>
    <w:p w14:paraId="7D5AAE9A" w14:textId="77777777" w:rsidR="003031AA" w:rsidRDefault="003031AA"/>
    <w:p w14:paraId="1AE95790" w14:textId="77777777" w:rsidR="003031AA" w:rsidRDefault="003031AA"/>
    <w:p w14:paraId="04D0EE7B" w14:textId="77777777" w:rsidR="003031AA" w:rsidRDefault="003031AA"/>
    <w:p w14:paraId="5E599CE1" w14:textId="77777777" w:rsidR="003031AA" w:rsidRDefault="003031AA"/>
    <w:p w14:paraId="2EE4466C" w14:textId="77777777" w:rsidR="003031AA" w:rsidRDefault="003031AA"/>
    <w:p w14:paraId="066E592E" w14:textId="77777777" w:rsidR="003031AA" w:rsidRDefault="003031AA"/>
    <w:p w14:paraId="525FF92D" w14:textId="77777777" w:rsidR="003031AA" w:rsidRDefault="003031AA"/>
    <w:p w14:paraId="46E7076B" w14:textId="77777777" w:rsidR="003031AA" w:rsidRDefault="003031AA"/>
    <w:p w14:paraId="28146612" w14:textId="77777777" w:rsidR="003031AA" w:rsidRDefault="003031AA"/>
    <w:p w14:paraId="319C7DFB" w14:textId="77777777" w:rsidR="003031AA" w:rsidRDefault="003031AA"/>
    <w:p w14:paraId="5B99DDEC" w14:textId="77777777" w:rsidR="003031AA" w:rsidRDefault="003031AA"/>
    <w:p w14:paraId="38E39B79" w14:textId="77777777" w:rsidR="003031AA" w:rsidRDefault="003031AA"/>
    <w:p w14:paraId="0ED04AA6" w14:textId="77777777" w:rsidR="003031AA" w:rsidRDefault="003031AA"/>
    <w:p w14:paraId="67CC860A" w14:textId="77777777" w:rsidR="003031AA" w:rsidRDefault="003031AA"/>
    <w:p w14:paraId="2C3F0F44" w14:textId="77777777" w:rsidR="003031AA" w:rsidRDefault="003031AA"/>
    <w:p w14:paraId="0A39712F" w14:textId="77777777" w:rsidR="003031AA" w:rsidRDefault="003031AA" w:rsidP="00557378">
      <w:pPr>
        <w:pStyle w:val="Overskrift1"/>
        <w:numPr>
          <w:ilvl w:val="0"/>
          <w:numId w:val="1"/>
        </w:numPr>
      </w:pPr>
      <w:bookmarkStart w:id="89" w:name="_Toc30075854"/>
      <w:r>
        <w:lastRenderedPageBreak/>
        <w:t xml:space="preserve"> </w:t>
      </w:r>
      <w:r w:rsidR="00AD5129">
        <w:t>Vedlegg</w:t>
      </w:r>
      <w:bookmarkEnd w:id="89"/>
      <w:r w:rsidR="00AD5129">
        <w:t xml:space="preserve"> </w:t>
      </w:r>
    </w:p>
    <w:p w14:paraId="58B7C481" w14:textId="77777777" w:rsidR="003031AA" w:rsidRPr="00956CAD" w:rsidRDefault="003031AA" w:rsidP="003031AA">
      <w:pPr>
        <w:pStyle w:val="Ingenmellomrom"/>
      </w:pPr>
      <w:bookmarkStart w:id="90" w:name="_Toc511372635"/>
      <w:r w:rsidRPr="00956CAD">
        <w:t>Vedlegg 1</w:t>
      </w:r>
      <w:r w:rsidRPr="00956CAD">
        <w:tab/>
        <w:t>Skjema for melding av avvik fra SHA-planen</w:t>
      </w:r>
      <w:bookmarkEnd w:id="90"/>
    </w:p>
    <w:p w14:paraId="1CFA7E0E" w14:textId="77777777" w:rsidR="003031AA" w:rsidRPr="00956CAD" w:rsidRDefault="003031AA" w:rsidP="003031AA">
      <w:pPr>
        <w:pStyle w:val="Ingenmellomrom"/>
      </w:pPr>
      <w:bookmarkStart w:id="91" w:name="_Toc511372636"/>
      <w:r w:rsidRPr="00956CAD">
        <w:t xml:space="preserve">Vedlegg 2 </w:t>
      </w:r>
      <w:r w:rsidRPr="00956CAD">
        <w:tab/>
      </w:r>
      <w:r w:rsidR="00BF7CCA">
        <w:t>Aktuelle l</w:t>
      </w:r>
      <w:r w:rsidRPr="00956CAD">
        <w:t>over og forskrifter</w:t>
      </w:r>
      <w:bookmarkEnd w:id="91"/>
      <w:r w:rsidRPr="00956CAD">
        <w:t xml:space="preserve"> </w:t>
      </w:r>
    </w:p>
    <w:p w14:paraId="50C295DC" w14:textId="77777777" w:rsidR="001253A2" w:rsidRPr="00956CAD" w:rsidRDefault="001253A2" w:rsidP="001253A2">
      <w:pPr>
        <w:pStyle w:val="Ingenmellomrom"/>
      </w:pPr>
      <w:bookmarkStart w:id="92" w:name="_Toc511372640"/>
      <w:bookmarkStart w:id="93" w:name="_Toc511372637"/>
      <w:r w:rsidRPr="00956CAD">
        <w:t xml:space="preserve">Vedlegg </w:t>
      </w:r>
      <w:r>
        <w:t>3</w:t>
      </w:r>
      <w:r w:rsidRPr="00956CAD">
        <w:tab/>
        <w:t>Prosedyre for oppfølging av K4- og K5-hendelser (også potensielle)</w:t>
      </w:r>
      <w:bookmarkEnd w:id="92"/>
    </w:p>
    <w:p w14:paraId="53FBEA4B" w14:textId="77777777" w:rsidR="001253A2" w:rsidRPr="00956CAD" w:rsidRDefault="001253A2" w:rsidP="001253A2">
      <w:pPr>
        <w:pStyle w:val="Ingenmellomrom"/>
      </w:pPr>
      <w:bookmarkStart w:id="94" w:name="_Toc511372641"/>
      <w:r w:rsidRPr="00956CAD">
        <w:t xml:space="preserve">Vedlegg </w:t>
      </w:r>
      <w:r>
        <w:t>4</w:t>
      </w:r>
      <w:r w:rsidRPr="00956CAD">
        <w:tab/>
        <w:t>Prosedyre for stans av farlig arbeid</w:t>
      </w:r>
      <w:bookmarkEnd w:id="94"/>
    </w:p>
    <w:p w14:paraId="02582321" w14:textId="77777777" w:rsidR="001253A2" w:rsidRPr="00956CAD" w:rsidRDefault="001253A2" w:rsidP="001253A2">
      <w:pPr>
        <w:pStyle w:val="Ingenmellomrom"/>
      </w:pPr>
      <w:bookmarkStart w:id="95" w:name="_Toc511372638"/>
      <w:r w:rsidRPr="00956CAD">
        <w:t xml:space="preserve">Vedlegg </w:t>
      </w:r>
      <w:r>
        <w:t>5</w:t>
      </w:r>
      <w:r w:rsidRPr="00956CAD">
        <w:t xml:space="preserve"> </w:t>
      </w:r>
      <w:r w:rsidRPr="00956CAD">
        <w:tab/>
      </w:r>
      <w:bookmarkEnd w:id="95"/>
      <w:r w:rsidR="00BF7CCA">
        <w:t>Varslingsplan</w:t>
      </w:r>
      <w:r w:rsidRPr="00956CAD">
        <w:t xml:space="preserve"> </w:t>
      </w:r>
    </w:p>
    <w:p w14:paraId="0A486157" w14:textId="77777777" w:rsidR="001253A2" w:rsidRDefault="001253A2" w:rsidP="001253A2">
      <w:pPr>
        <w:pStyle w:val="Ingenmellomrom"/>
      </w:pPr>
      <w:bookmarkStart w:id="96" w:name="_Toc511372642"/>
      <w:r w:rsidRPr="00956CAD">
        <w:t xml:space="preserve">Vedlegg </w:t>
      </w:r>
      <w:r>
        <w:t>6</w:t>
      </w:r>
      <w:r w:rsidRPr="00956CAD">
        <w:tab/>
      </w:r>
      <w:bookmarkEnd w:id="96"/>
      <w:r w:rsidR="00BF7CCA">
        <w:t>Definisjoner</w:t>
      </w:r>
    </w:p>
    <w:p w14:paraId="15CAEA80" w14:textId="77777777" w:rsidR="001253A2" w:rsidRPr="00956CAD" w:rsidRDefault="001253A2" w:rsidP="001253A2">
      <w:pPr>
        <w:pStyle w:val="Ingenmellomrom"/>
      </w:pPr>
      <w:bookmarkStart w:id="97" w:name="_Toc511372643"/>
      <w:r w:rsidRPr="00956CAD">
        <w:t xml:space="preserve">Vedlegg </w:t>
      </w:r>
      <w:r>
        <w:t>7</w:t>
      </w:r>
      <w:r w:rsidRPr="00956CAD">
        <w:tab/>
      </w:r>
      <w:bookmarkEnd w:id="97"/>
      <w:r w:rsidR="00BF7CCA">
        <w:t>Dokumentasjon</w:t>
      </w:r>
    </w:p>
    <w:p w14:paraId="2492FB32" w14:textId="77777777" w:rsidR="001253A2" w:rsidRPr="00956CAD" w:rsidRDefault="001253A2" w:rsidP="001253A2">
      <w:pPr>
        <w:pStyle w:val="Ingenmellomrom"/>
      </w:pPr>
    </w:p>
    <w:bookmarkEnd w:id="93"/>
    <w:p w14:paraId="35BB7B6D" w14:textId="77777777" w:rsidR="003031AA" w:rsidRDefault="003031AA"/>
    <w:sectPr w:rsidR="003031AA" w:rsidSect="00840A78">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C0238" w14:textId="77777777" w:rsidR="00632A30" w:rsidRDefault="00632A30" w:rsidP="00B07F3F">
      <w:pPr>
        <w:spacing w:after="0"/>
      </w:pPr>
      <w:r>
        <w:separator/>
      </w:r>
    </w:p>
  </w:endnote>
  <w:endnote w:type="continuationSeparator" w:id="0">
    <w:p w14:paraId="58948B1A" w14:textId="77777777" w:rsidR="00632A30" w:rsidRDefault="00632A30" w:rsidP="00B07F3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dobe Garamond Pro">
    <w:altName w:val="Garamond"/>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89CB5" w14:textId="01D97AD7" w:rsidR="00632A30" w:rsidRPr="0065762E" w:rsidRDefault="00632A30" w:rsidP="005E1EEF">
    <w:pPr>
      <w:pStyle w:val="Bunntekst"/>
      <w:pBdr>
        <w:top w:val="single" w:sz="6" w:space="1" w:color="auto"/>
      </w:pBdr>
      <w:rPr>
        <w:rFonts w:asciiTheme="majorHAnsi" w:hAnsiTheme="majorHAnsi" w:cstheme="majorHAnsi"/>
      </w:rPr>
    </w:pPr>
    <w:r w:rsidRPr="0065762E">
      <w:rPr>
        <w:rFonts w:asciiTheme="majorHAnsi" w:hAnsiTheme="majorHAnsi" w:cstheme="majorHAnsi"/>
      </w:rPr>
      <w:t>SHA-plan:</w:t>
    </w:r>
    <w:r>
      <w:rPr>
        <w:rFonts w:asciiTheme="majorHAnsi" w:hAnsiTheme="majorHAnsi" w:cstheme="majorHAnsi"/>
      </w:rPr>
      <w:t xml:space="preserve"> </w:t>
    </w:r>
    <w:bookmarkStart w:id="65" w:name="_Hlk35343502"/>
    <w:r>
      <w:rPr>
        <w:rFonts w:asciiTheme="majorHAnsi" w:hAnsiTheme="majorHAnsi" w:cstheme="majorHAnsi"/>
      </w:rPr>
      <w:t>Fv. 86</w:t>
    </w:r>
    <w:r w:rsidR="004028E6">
      <w:rPr>
        <w:rFonts w:asciiTheme="majorHAnsi" w:hAnsiTheme="majorHAnsi" w:cstheme="majorHAnsi"/>
      </w:rPr>
      <w:t>6</w:t>
    </w:r>
    <w:r>
      <w:rPr>
        <w:rFonts w:asciiTheme="majorHAnsi" w:hAnsiTheme="majorHAnsi" w:cstheme="majorHAnsi"/>
      </w:rPr>
      <w:t xml:space="preserve"> </w:t>
    </w:r>
    <w:r w:rsidR="002F1627">
      <w:rPr>
        <w:rFonts w:asciiTheme="majorHAnsi" w:hAnsiTheme="majorHAnsi" w:cstheme="majorHAnsi"/>
      </w:rPr>
      <w:t>rehabilitering Skjervøy bru,</w:t>
    </w:r>
    <w:r>
      <w:rPr>
        <w:rFonts w:asciiTheme="majorHAnsi" w:hAnsiTheme="majorHAnsi" w:cstheme="majorHAnsi"/>
      </w:rPr>
      <w:t xml:space="preserve"> utbygging </w:t>
    </w:r>
    <w:proofErr w:type="spellStart"/>
    <w:r>
      <w:rPr>
        <w:rFonts w:asciiTheme="majorHAnsi" w:hAnsiTheme="majorHAnsi" w:cstheme="majorHAnsi"/>
      </w:rPr>
      <w:t>TF</w:t>
    </w:r>
    <w:bookmarkEnd w:id="65"/>
    <w:r w:rsidR="004D1706">
      <w:rPr>
        <w:rFonts w:asciiTheme="majorHAnsi" w:hAnsiTheme="majorHAnsi" w:cstheme="majorHAnsi"/>
      </w:rPr>
      <w:t>k</w:t>
    </w:r>
    <w:proofErr w:type="spellEnd"/>
    <w:r w:rsidRPr="0065762E">
      <w:rPr>
        <w:rFonts w:asciiTheme="majorHAnsi" w:hAnsiTheme="majorHAnsi" w:cstheme="majorHAnsi"/>
      </w:rPr>
      <w:tab/>
    </w:r>
    <w:r>
      <w:rPr>
        <w:rFonts w:asciiTheme="majorHAnsi" w:hAnsiTheme="majorHAnsi" w:cstheme="majorHAnsi"/>
      </w:rPr>
      <w:t xml:space="preserve"> </w:t>
    </w:r>
    <w:r w:rsidRPr="0065762E">
      <w:rPr>
        <w:rFonts w:asciiTheme="majorHAnsi" w:hAnsiTheme="majorHAnsi" w:cstheme="majorHAnsi"/>
      </w:rPr>
      <w:t xml:space="preserve">Side </w:t>
    </w:r>
    <w:r w:rsidRPr="0065762E">
      <w:rPr>
        <w:rFonts w:asciiTheme="majorHAnsi" w:hAnsiTheme="majorHAnsi" w:cstheme="majorHAnsi"/>
      </w:rPr>
      <w:fldChar w:fldCharType="begin"/>
    </w:r>
    <w:r w:rsidRPr="0065762E">
      <w:rPr>
        <w:rFonts w:asciiTheme="majorHAnsi" w:hAnsiTheme="majorHAnsi" w:cstheme="majorHAnsi"/>
      </w:rPr>
      <w:instrText xml:space="preserve"> PAGE   \* MERGEFORMAT </w:instrText>
    </w:r>
    <w:r w:rsidRPr="0065762E">
      <w:rPr>
        <w:rFonts w:asciiTheme="majorHAnsi" w:hAnsiTheme="majorHAnsi" w:cstheme="majorHAnsi"/>
      </w:rPr>
      <w:fldChar w:fldCharType="separate"/>
    </w:r>
    <w:r w:rsidR="00BB50F1">
      <w:rPr>
        <w:rFonts w:asciiTheme="majorHAnsi" w:hAnsiTheme="majorHAnsi" w:cstheme="majorHAnsi"/>
        <w:noProof/>
      </w:rPr>
      <w:t>7</w:t>
    </w:r>
    <w:r w:rsidRPr="0065762E">
      <w:rPr>
        <w:rFonts w:asciiTheme="majorHAnsi" w:hAnsiTheme="majorHAnsi" w:cstheme="majorHAnsi"/>
      </w:rPr>
      <w:fldChar w:fldCharType="end"/>
    </w:r>
    <w:r w:rsidRPr="0065762E">
      <w:rPr>
        <w:rFonts w:asciiTheme="majorHAnsi" w:hAnsiTheme="majorHAnsi" w:cstheme="majorHAnsi"/>
      </w:rPr>
      <w:t xml:space="preserve"> av </w:t>
    </w:r>
    <w:r w:rsidRPr="0065762E">
      <w:rPr>
        <w:rFonts w:asciiTheme="majorHAnsi" w:hAnsiTheme="majorHAnsi" w:cstheme="majorHAnsi"/>
      </w:rPr>
      <w:fldChar w:fldCharType="begin"/>
    </w:r>
    <w:r w:rsidRPr="0065762E">
      <w:rPr>
        <w:rFonts w:asciiTheme="majorHAnsi" w:hAnsiTheme="majorHAnsi" w:cstheme="majorHAnsi"/>
      </w:rPr>
      <w:instrText xml:space="preserve"> NUMPAGES   \* MERGEFORMAT </w:instrText>
    </w:r>
    <w:r w:rsidRPr="0065762E">
      <w:rPr>
        <w:rFonts w:asciiTheme="majorHAnsi" w:hAnsiTheme="majorHAnsi" w:cstheme="majorHAnsi"/>
      </w:rPr>
      <w:fldChar w:fldCharType="separate"/>
    </w:r>
    <w:r w:rsidR="00BB50F1">
      <w:rPr>
        <w:rFonts w:asciiTheme="majorHAnsi" w:hAnsiTheme="majorHAnsi" w:cstheme="majorHAnsi"/>
        <w:noProof/>
      </w:rPr>
      <w:t>17</w:t>
    </w:r>
    <w:r w:rsidRPr="0065762E">
      <w:rPr>
        <w:rFonts w:asciiTheme="majorHAnsi" w:hAnsiTheme="majorHAnsi" w:cstheme="majorHAns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D92A1" w14:textId="7B490EFF" w:rsidR="00632A30" w:rsidRDefault="00632A30" w:rsidP="005E1EEF">
    <w:pPr>
      <w:pStyle w:val="Bunntekst"/>
      <w:pBdr>
        <w:top w:val="single" w:sz="6" w:space="1" w:color="auto"/>
      </w:pBdr>
      <w:rPr>
        <w:rFonts w:asciiTheme="majorHAnsi" w:eastAsiaTheme="majorEastAsia" w:hAnsiTheme="majorHAnsi" w:cstheme="majorBidi"/>
      </w:rPr>
    </w:pPr>
    <w:r w:rsidRPr="0065762E">
      <w:rPr>
        <w:rFonts w:asciiTheme="majorHAnsi" w:hAnsiTheme="majorHAnsi" w:cstheme="majorHAnsi"/>
      </w:rPr>
      <w:t xml:space="preserve">SHA-plan: </w:t>
    </w:r>
    <w:r>
      <w:rPr>
        <w:rFonts w:asciiTheme="majorHAnsi" w:hAnsiTheme="majorHAnsi" w:cstheme="majorHAnsi"/>
      </w:rPr>
      <w:t>Fv. 86</w:t>
    </w:r>
    <w:r w:rsidR="00394DBD">
      <w:rPr>
        <w:rFonts w:asciiTheme="majorHAnsi" w:hAnsiTheme="majorHAnsi" w:cstheme="majorHAnsi"/>
      </w:rPr>
      <w:t xml:space="preserve">6 </w:t>
    </w:r>
    <w:r w:rsidR="00F62902">
      <w:rPr>
        <w:rFonts w:asciiTheme="majorHAnsi" w:hAnsiTheme="majorHAnsi" w:cstheme="majorHAnsi"/>
      </w:rPr>
      <w:t>rehabilitering Skjervøy bru</w:t>
    </w:r>
    <w:r w:rsidR="009C3799">
      <w:rPr>
        <w:rFonts w:asciiTheme="majorHAnsi" w:hAnsiTheme="majorHAnsi" w:cstheme="majorHAnsi"/>
      </w:rPr>
      <w:t>,</w:t>
    </w:r>
    <w:r>
      <w:rPr>
        <w:rFonts w:asciiTheme="majorHAnsi" w:hAnsiTheme="majorHAnsi" w:cstheme="majorHAnsi"/>
      </w:rPr>
      <w:t xml:space="preserve"> utbygging TFK</w:t>
    </w:r>
    <w:r>
      <w:rPr>
        <w:rFonts w:eastAsiaTheme="minorEastAsia"/>
      </w:rPr>
      <w:t xml:space="preserve">                               </w:t>
    </w:r>
    <w:r>
      <w:rPr>
        <w:rFonts w:eastAsiaTheme="minorEastAsia"/>
      </w:rPr>
      <w:fldChar w:fldCharType="begin"/>
    </w:r>
    <w:r>
      <w:instrText>PAGE   \* MERGEFORMAT</w:instrText>
    </w:r>
    <w:r>
      <w:rPr>
        <w:rFonts w:eastAsiaTheme="minorEastAsia"/>
      </w:rPr>
      <w:fldChar w:fldCharType="separate"/>
    </w:r>
    <w:r w:rsidR="00BB50F1" w:rsidRPr="00BB50F1">
      <w:rPr>
        <w:rFonts w:asciiTheme="majorHAnsi" w:eastAsiaTheme="majorEastAsia" w:hAnsiTheme="majorHAnsi" w:cstheme="majorBidi"/>
        <w:noProof/>
      </w:rPr>
      <w:t>15</w:t>
    </w:r>
    <w:r>
      <w:rPr>
        <w:rFonts w:asciiTheme="majorHAnsi" w:eastAsiaTheme="majorEastAsia" w:hAnsiTheme="majorHAnsi" w:cstheme="majorBidi"/>
      </w:rPr>
      <w:fldChar w:fldCharType="end"/>
    </w:r>
    <w:r>
      <w:rPr>
        <w:rFonts w:asciiTheme="majorHAnsi" w:eastAsiaTheme="majorEastAsia" w:hAnsiTheme="majorHAnsi" w:cstheme="majorBidi"/>
      </w:rPr>
      <w:t xml:space="preserve"> av </w:t>
    </w:r>
    <w:r>
      <w:rPr>
        <w:rFonts w:asciiTheme="majorHAnsi" w:eastAsiaTheme="majorEastAsia" w:hAnsiTheme="majorHAnsi" w:cstheme="majorBidi"/>
      </w:rPr>
      <w:fldChar w:fldCharType="begin"/>
    </w:r>
    <w:r>
      <w:rPr>
        <w:rFonts w:asciiTheme="majorHAnsi" w:eastAsiaTheme="majorEastAsia" w:hAnsiTheme="majorHAnsi" w:cstheme="majorBidi"/>
      </w:rPr>
      <w:instrText xml:space="preserve"> NUMPAGES   \* MERGEFORMAT </w:instrText>
    </w:r>
    <w:r>
      <w:rPr>
        <w:rFonts w:asciiTheme="majorHAnsi" w:eastAsiaTheme="majorEastAsia" w:hAnsiTheme="majorHAnsi" w:cstheme="majorBidi"/>
      </w:rPr>
      <w:fldChar w:fldCharType="separate"/>
    </w:r>
    <w:r w:rsidR="00BB50F1">
      <w:rPr>
        <w:rFonts w:asciiTheme="majorHAnsi" w:eastAsiaTheme="majorEastAsia" w:hAnsiTheme="majorHAnsi" w:cstheme="majorBidi"/>
        <w:noProof/>
      </w:rPr>
      <w:t>17</w:t>
    </w:r>
    <w:r>
      <w:rPr>
        <w:rFonts w:asciiTheme="majorHAnsi" w:eastAsiaTheme="majorEastAsia" w:hAnsiTheme="majorHAnsi" w:cstheme="majorBidi"/>
      </w:rPr>
      <w:fldChar w:fldCharType="end"/>
    </w:r>
  </w:p>
  <w:p w14:paraId="37EEF378" w14:textId="77777777" w:rsidR="00632A30" w:rsidRPr="00B40699" w:rsidRDefault="00632A30" w:rsidP="005E1EEF">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9E56E" w14:textId="692C7459" w:rsidR="00632A30" w:rsidRDefault="00632A30" w:rsidP="003031AA">
    <w:pPr>
      <w:pStyle w:val="Bunntekst"/>
      <w:pBdr>
        <w:top w:val="single" w:sz="6" w:space="1" w:color="auto"/>
      </w:pBdr>
      <w:rPr>
        <w:rFonts w:asciiTheme="majorHAnsi" w:eastAsiaTheme="majorEastAsia" w:hAnsiTheme="majorHAnsi" w:cstheme="majorBidi"/>
      </w:rPr>
    </w:pPr>
    <w:r w:rsidRPr="0065762E">
      <w:rPr>
        <w:rFonts w:asciiTheme="majorHAnsi" w:hAnsiTheme="majorHAnsi" w:cstheme="majorHAnsi"/>
      </w:rPr>
      <w:t>SHA-plan:</w:t>
    </w:r>
    <w:r w:rsidRPr="003771BE">
      <w:rPr>
        <w:rFonts w:asciiTheme="majorHAnsi" w:hAnsiTheme="majorHAnsi" w:cstheme="majorHAnsi"/>
      </w:rPr>
      <w:t xml:space="preserve"> </w:t>
    </w:r>
    <w:r>
      <w:rPr>
        <w:rFonts w:asciiTheme="majorHAnsi" w:hAnsiTheme="majorHAnsi" w:cstheme="majorHAnsi"/>
      </w:rPr>
      <w:t>Fv. 86</w:t>
    </w:r>
    <w:r w:rsidR="00D070FC">
      <w:rPr>
        <w:rFonts w:asciiTheme="majorHAnsi" w:hAnsiTheme="majorHAnsi" w:cstheme="majorHAnsi"/>
      </w:rPr>
      <w:t>6</w:t>
    </w:r>
    <w:r w:rsidR="00177F27">
      <w:rPr>
        <w:rFonts w:asciiTheme="majorHAnsi" w:hAnsiTheme="majorHAnsi" w:cstheme="majorHAnsi"/>
      </w:rPr>
      <w:t xml:space="preserve"> rehabilitering Skjervøy bru</w:t>
    </w:r>
    <w:r>
      <w:rPr>
        <w:rFonts w:asciiTheme="majorHAnsi" w:hAnsiTheme="majorHAnsi" w:cstheme="majorHAnsi"/>
      </w:rPr>
      <w:t xml:space="preserve">, utbygging </w:t>
    </w:r>
    <w:proofErr w:type="spellStart"/>
    <w:r>
      <w:rPr>
        <w:rFonts w:asciiTheme="majorHAnsi" w:hAnsiTheme="majorHAnsi" w:cstheme="majorHAnsi"/>
      </w:rPr>
      <w:t>T</w:t>
    </w:r>
    <w:r w:rsidR="0077519F">
      <w:rPr>
        <w:rFonts w:asciiTheme="majorHAnsi" w:hAnsiTheme="majorHAnsi" w:cstheme="majorHAnsi"/>
      </w:rPr>
      <w:t>f</w:t>
    </w:r>
    <w:r>
      <w:rPr>
        <w:rFonts w:asciiTheme="majorHAnsi" w:hAnsiTheme="majorHAnsi" w:cstheme="majorHAnsi"/>
      </w:rPr>
      <w:t>K</w:t>
    </w:r>
    <w:proofErr w:type="spellEnd"/>
    <w:r>
      <w:rPr>
        <w:rFonts w:eastAsiaTheme="minorEastAsia"/>
      </w:rPr>
      <w:tab/>
    </w:r>
    <w:r>
      <w:rPr>
        <w:rFonts w:eastAsiaTheme="minorEastAsia"/>
      </w:rPr>
      <w:fldChar w:fldCharType="begin"/>
    </w:r>
    <w:r>
      <w:instrText>PAGE   \* MERGEFORMAT</w:instrText>
    </w:r>
    <w:r>
      <w:rPr>
        <w:rFonts w:eastAsiaTheme="minorEastAsia"/>
      </w:rPr>
      <w:fldChar w:fldCharType="separate"/>
    </w:r>
    <w:r w:rsidR="00BB50F1" w:rsidRPr="00BB50F1">
      <w:rPr>
        <w:rFonts w:eastAsiaTheme="minorEastAsia"/>
        <w:noProof/>
      </w:rPr>
      <w:t>17</w:t>
    </w:r>
    <w:r>
      <w:rPr>
        <w:rFonts w:asciiTheme="majorHAnsi" w:eastAsiaTheme="majorEastAsia" w:hAnsiTheme="majorHAnsi" w:cstheme="majorBidi"/>
      </w:rPr>
      <w:fldChar w:fldCharType="end"/>
    </w:r>
    <w:r>
      <w:rPr>
        <w:rFonts w:asciiTheme="majorHAnsi" w:eastAsiaTheme="majorEastAsia" w:hAnsiTheme="majorHAnsi" w:cstheme="majorBidi"/>
      </w:rPr>
      <w:t xml:space="preserve"> av </w:t>
    </w:r>
    <w:r>
      <w:rPr>
        <w:rFonts w:asciiTheme="majorHAnsi" w:eastAsiaTheme="majorEastAsia" w:hAnsiTheme="majorHAnsi" w:cstheme="majorBidi"/>
      </w:rPr>
      <w:fldChar w:fldCharType="begin"/>
    </w:r>
    <w:r>
      <w:rPr>
        <w:rFonts w:asciiTheme="majorHAnsi" w:eastAsiaTheme="majorEastAsia" w:hAnsiTheme="majorHAnsi" w:cstheme="majorBidi"/>
      </w:rPr>
      <w:instrText xml:space="preserve"> NUMPAGES   \* MERGEFORMAT </w:instrText>
    </w:r>
    <w:r>
      <w:rPr>
        <w:rFonts w:asciiTheme="majorHAnsi" w:eastAsiaTheme="majorEastAsia" w:hAnsiTheme="majorHAnsi" w:cstheme="majorBidi"/>
      </w:rPr>
      <w:fldChar w:fldCharType="separate"/>
    </w:r>
    <w:r w:rsidR="00BB50F1">
      <w:rPr>
        <w:rFonts w:asciiTheme="majorHAnsi" w:eastAsiaTheme="majorEastAsia" w:hAnsiTheme="majorHAnsi" w:cstheme="majorBidi"/>
        <w:noProof/>
      </w:rPr>
      <w:t>17</w:t>
    </w:r>
    <w:r>
      <w:rPr>
        <w:rFonts w:asciiTheme="majorHAnsi" w:eastAsiaTheme="majorEastAsia" w:hAnsiTheme="majorHAnsi" w:cstheme="majorBidi"/>
      </w:rPr>
      <w:fldChar w:fldCharType="end"/>
    </w:r>
  </w:p>
  <w:p w14:paraId="4463739E" w14:textId="77777777" w:rsidR="00632A30" w:rsidRPr="003031AA" w:rsidRDefault="00632A30" w:rsidP="003031A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63A5B" w14:textId="77777777" w:rsidR="00632A30" w:rsidRDefault="00632A30" w:rsidP="00B07F3F">
      <w:pPr>
        <w:spacing w:after="0"/>
      </w:pPr>
      <w:r>
        <w:separator/>
      </w:r>
    </w:p>
  </w:footnote>
  <w:footnote w:type="continuationSeparator" w:id="0">
    <w:p w14:paraId="12E22BE7" w14:textId="77777777" w:rsidR="00632A30" w:rsidRDefault="00632A30" w:rsidP="00B07F3F">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1863A7"/>
    <w:multiLevelType w:val="multilevel"/>
    <w:tmpl w:val="D5F2534C"/>
    <w:lvl w:ilvl="0">
      <w:start w:val="1"/>
      <w:numFmt w:val="decimal"/>
      <w:lvlText w:val="%1."/>
      <w:lvlJc w:val="left"/>
      <w:pPr>
        <w:ind w:left="360" w:hanging="360"/>
      </w:pPr>
    </w:lvl>
    <w:lvl w:ilvl="1">
      <w:start w:val="3"/>
      <w:numFmt w:val="decimal"/>
      <w:isLgl/>
      <w:lvlText w:val="%1.%2."/>
      <w:lvlJc w:val="left"/>
      <w:pPr>
        <w:ind w:left="780" w:hanging="720"/>
      </w:pPr>
      <w:rPr>
        <w:rFonts w:hint="default"/>
      </w:rPr>
    </w:lvl>
    <w:lvl w:ilvl="2">
      <w:start w:val="1"/>
      <w:numFmt w:val="decimal"/>
      <w:isLgl/>
      <w:lvlText w:val="%1.%2.%3."/>
      <w:lvlJc w:val="left"/>
      <w:pPr>
        <w:ind w:left="840" w:hanging="720"/>
      </w:pPr>
      <w:rPr>
        <w:rFonts w:hint="default"/>
      </w:rPr>
    </w:lvl>
    <w:lvl w:ilvl="3">
      <w:start w:val="1"/>
      <w:numFmt w:val="decimal"/>
      <w:isLgl/>
      <w:lvlText w:val="%1.%2.%3.%4."/>
      <w:lvlJc w:val="left"/>
      <w:pPr>
        <w:ind w:left="1260" w:hanging="1080"/>
      </w:pPr>
      <w:rPr>
        <w:rFonts w:hint="default"/>
      </w:rPr>
    </w:lvl>
    <w:lvl w:ilvl="4">
      <w:start w:val="1"/>
      <w:numFmt w:val="decimal"/>
      <w:isLgl/>
      <w:lvlText w:val="%1.%2.%3.%4.%5."/>
      <w:lvlJc w:val="left"/>
      <w:pPr>
        <w:ind w:left="1320" w:hanging="1080"/>
      </w:pPr>
      <w:rPr>
        <w:rFonts w:hint="default"/>
      </w:rPr>
    </w:lvl>
    <w:lvl w:ilvl="5">
      <w:start w:val="1"/>
      <w:numFmt w:val="decimal"/>
      <w:isLgl/>
      <w:lvlText w:val="%1.%2.%3.%4.%5.%6."/>
      <w:lvlJc w:val="left"/>
      <w:pPr>
        <w:ind w:left="174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220" w:hanging="1800"/>
      </w:pPr>
      <w:rPr>
        <w:rFonts w:hint="default"/>
      </w:rPr>
    </w:lvl>
    <w:lvl w:ilvl="8">
      <w:start w:val="1"/>
      <w:numFmt w:val="decimal"/>
      <w:isLgl/>
      <w:lvlText w:val="%1.%2.%3.%4.%5.%6.%7.%8.%9."/>
      <w:lvlJc w:val="left"/>
      <w:pPr>
        <w:ind w:left="2280" w:hanging="1800"/>
      </w:pPr>
      <w:rPr>
        <w:rFonts w:hint="default"/>
      </w:rPr>
    </w:lvl>
  </w:abstractNum>
  <w:abstractNum w:abstractNumId="1" w15:restartNumberingAfterBreak="0">
    <w:nsid w:val="18F536D1"/>
    <w:multiLevelType w:val="hybridMultilevel"/>
    <w:tmpl w:val="5EFC41C6"/>
    <w:lvl w:ilvl="0" w:tplc="0A0A98A4">
      <w:start w:val="7"/>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BD332E2"/>
    <w:multiLevelType w:val="hybridMultilevel"/>
    <w:tmpl w:val="0090E7DA"/>
    <w:lvl w:ilvl="0" w:tplc="0414000F">
      <w:start w:val="1"/>
      <w:numFmt w:val="decimal"/>
      <w:lvlText w:val="%1."/>
      <w:lvlJc w:val="left"/>
      <w:pPr>
        <w:ind w:left="785"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6F6A0DB7"/>
    <w:multiLevelType w:val="hybridMultilevel"/>
    <w:tmpl w:val="B3241A7E"/>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num w:numId="1" w16cid:durableId="681668657">
    <w:abstractNumId w:val="0"/>
  </w:num>
  <w:num w:numId="2" w16cid:durableId="1187019524">
    <w:abstractNumId w:val="1"/>
  </w:num>
  <w:num w:numId="3" w16cid:durableId="338655878">
    <w:abstractNumId w:val="3"/>
  </w:num>
  <w:num w:numId="4" w16cid:durableId="660306972">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08"/>
  <w:hyphenationZone w:val="425"/>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1BA7"/>
    <w:rsid w:val="00000EC1"/>
    <w:rsid w:val="00007E0D"/>
    <w:rsid w:val="00012CC3"/>
    <w:rsid w:val="000153FB"/>
    <w:rsid w:val="000260C7"/>
    <w:rsid w:val="000313C1"/>
    <w:rsid w:val="00031699"/>
    <w:rsid w:val="00031BA7"/>
    <w:rsid w:val="0003724C"/>
    <w:rsid w:val="0005013C"/>
    <w:rsid w:val="000511F7"/>
    <w:rsid w:val="00064C45"/>
    <w:rsid w:val="00073F75"/>
    <w:rsid w:val="000816A1"/>
    <w:rsid w:val="000860CC"/>
    <w:rsid w:val="00092FF3"/>
    <w:rsid w:val="00094499"/>
    <w:rsid w:val="00094E1A"/>
    <w:rsid w:val="000A06C4"/>
    <w:rsid w:val="000B3277"/>
    <w:rsid w:val="000B66BD"/>
    <w:rsid w:val="000B6DCF"/>
    <w:rsid w:val="000C54E3"/>
    <w:rsid w:val="000D441C"/>
    <w:rsid w:val="000E4CFD"/>
    <w:rsid w:val="000E643E"/>
    <w:rsid w:val="000E7E33"/>
    <w:rsid w:val="000F045A"/>
    <w:rsid w:val="000F34F1"/>
    <w:rsid w:val="000F3EB1"/>
    <w:rsid w:val="0010745B"/>
    <w:rsid w:val="00110A3E"/>
    <w:rsid w:val="00117111"/>
    <w:rsid w:val="0012119E"/>
    <w:rsid w:val="001253A2"/>
    <w:rsid w:val="00135138"/>
    <w:rsid w:val="001403E9"/>
    <w:rsid w:val="00144339"/>
    <w:rsid w:val="001501F8"/>
    <w:rsid w:val="00151534"/>
    <w:rsid w:val="00155CC6"/>
    <w:rsid w:val="001773AF"/>
    <w:rsid w:val="00177F27"/>
    <w:rsid w:val="001932C3"/>
    <w:rsid w:val="00196531"/>
    <w:rsid w:val="00196A68"/>
    <w:rsid w:val="001A7602"/>
    <w:rsid w:val="001B39C5"/>
    <w:rsid w:val="001B6D27"/>
    <w:rsid w:val="001C08AA"/>
    <w:rsid w:val="001C4125"/>
    <w:rsid w:val="001C79B9"/>
    <w:rsid w:val="001D1288"/>
    <w:rsid w:val="001E1991"/>
    <w:rsid w:val="001E2EFB"/>
    <w:rsid w:val="0020182E"/>
    <w:rsid w:val="00204043"/>
    <w:rsid w:val="002076F4"/>
    <w:rsid w:val="00210FB5"/>
    <w:rsid w:val="0021410C"/>
    <w:rsid w:val="0021422B"/>
    <w:rsid w:val="00215850"/>
    <w:rsid w:val="00220AA8"/>
    <w:rsid w:val="00233B79"/>
    <w:rsid w:val="002341B0"/>
    <w:rsid w:val="00235F6B"/>
    <w:rsid w:val="0023667A"/>
    <w:rsid w:val="002411C0"/>
    <w:rsid w:val="002424BC"/>
    <w:rsid w:val="002460D9"/>
    <w:rsid w:val="0025589B"/>
    <w:rsid w:val="00263EA9"/>
    <w:rsid w:val="002645E9"/>
    <w:rsid w:val="00265A2F"/>
    <w:rsid w:val="002801D1"/>
    <w:rsid w:val="00282AEF"/>
    <w:rsid w:val="00283C72"/>
    <w:rsid w:val="00285A6A"/>
    <w:rsid w:val="002A01AF"/>
    <w:rsid w:val="002A17DC"/>
    <w:rsid w:val="002A2A8A"/>
    <w:rsid w:val="002A3367"/>
    <w:rsid w:val="002A4BFA"/>
    <w:rsid w:val="002A59D7"/>
    <w:rsid w:val="002B5453"/>
    <w:rsid w:val="002B681D"/>
    <w:rsid w:val="002B7BDF"/>
    <w:rsid w:val="002C06A2"/>
    <w:rsid w:val="002C5E35"/>
    <w:rsid w:val="002D0D32"/>
    <w:rsid w:val="002E4581"/>
    <w:rsid w:val="002E653D"/>
    <w:rsid w:val="002E717B"/>
    <w:rsid w:val="002E75E3"/>
    <w:rsid w:val="002F1627"/>
    <w:rsid w:val="002F28CD"/>
    <w:rsid w:val="002F794E"/>
    <w:rsid w:val="0030266B"/>
    <w:rsid w:val="00302695"/>
    <w:rsid w:val="003031AA"/>
    <w:rsid w:val="00313FFB"/>
    <w:rsid w:val="00320BBF"/>
    <w:rsid w:val="0032162D"/>
    <w:rsid w:val="003348CE"/>
    <w:rsid w:val="00334EAC"/>
    <w:rsid w:val="00336C59"/>
    <w:rsid w:val="00337502"/>
    <w:rsid w:val="00341A10"/>
    <w:rsid w:val="00344D0E"/>
    <w:rsid w:val="00357B61"/>
    <w:rsid w:val="00361CAF"/>
    <w:rsid w:val="00376530"/>
    <w:rsid w:val="003771BE"/>
    <w:rsid w:val="003772BE"/>
    <w:rsid w:val="0039431E"/>
    <w:rsid w:val="00394DBD"/>
    <w:rsid w:val="003A42E2"/>
    <w:rsid w:val="003B7927"/>
    <w:rsid w:val="003C3F2A"/>
    <w:rsid w:val="003D20B2"/>
    <w:rsid w:val="003D718B"/>
    <w:rsid w:val="003D7A3E"/>
    <w:rsid w:val="003E34ED"/>
    <w:rsid w:val="003E5E74"/>
    <w:rsid w:val="003F1132"/>
    <w:rsid w:val="003F2928"/>
    <w:rsid w:val="00400C9B"/>
    <w:rsid w:val="004028E6"/>
    <w:rsid w:val="00404A85"/>
    <w:rsid w:val="004056BD"/>
    <w:rsid w:val="004112C7"/>
    <w:rsid w:val="00415A6D"/>
    <w:rsid w:val="00417AC0"/>
    <w:rsid w:val="004234C7"/>
    <w:rsid w:val="004247A6"/>
    <w:rsid w:val="004316D1"/>
    <w:rsid w:val="00435D33"/>
    <w:rsid w:val="00465565"/>
    <w:rsid w:val="0047759B"/>
    <w:rsid w:val="004803E1"/>
    <w:rsid w:val="00490984"/>
    <w:rsid w:val="00490D14"/>
    <w:rsid w:val="00493A34"/>
    <w:rsid w:val="004A29D9"/>
    <w:rsid w:val="004A5338"/>
    <w:rsid w:val="004B4BA6"/>
    <w:rsid w:val="004D1706"/>
    <w:rsid w:val="004D52F5"/>
    <w:rsid w:val="004E186D"/>
    <w:rsid w:val="004E1E29"/>
    <w:rsid w:val="004E2286"/>
    <w:rsid w:val="004F2530"/>
    <w:rsid w:val="004F3861"/>
    <w:rsid w:val="004F3C32"/>
    <w:rsid w:val="004F6B57"/>
    <w:rsid w:val="00510133"/>
    <w:rsid w:val="00517005"/>
    <w:rsid w:val="00521137"/>
    <w:rsid w:val="005220C1"/>
    <w:rsid w:val="00523A9A"/>
    <w:rsid w:val="00524FC5"/>
    <w:rsid w:val="005324F3"/>
    <w:rsid w:val="00533C2C"/>
    <w:rsid w:val="00542C61"/>
    <w:rsid w:val="00557378"/>
    <w:rsid w:val="005650DA"/>
    <w:rsid w:val="00570151"/>
    <w:rsid w:val="0057184D"/>
    <w:rsid w:val="00574242"/>
    <w:rsid w:val="00577BC9"/>
    <w:rsid w:val="00592302"/>
    <w:rsid w:val="005B08C0"/>
    <w:rsid w:val="005B1943"/>
    <w:rsid w:val="005B453C"/>
    <w:rsid w:val="005C13A6"/>
    <w:rsid w:val="005C3F7C"/>
    <w:rsid w:val="005C589B"/>
    <w:rsid w:val="005D38A6"/>
    <w:rsid w:val="005D3DC8"/>
    <w:rsid w:val="005D4C9F"/>
    <w:rsid w:val="005E0F74"/>
    <w:rsid w:val="005E1D6D"/>
    <w:rsid w:val="005E1EEF"/>
    <w:rsid w:val="006006FC"/>
    <w:rsid w:val="00605738"/>
    <w:rsid w:val="00625B2B"/>
    <w:rsid w:val="00626DA9"/>
    <w:rsid w:val="00632A30"/>
    <w:rsid w:val="00640FF5"/>
    <w:rsid w:val="00643796"/>
    <w:rsid w:val="006449CD"/>
    <w:rsid w:val="006506C6"/>
    <w:rsid w:val="00650F0B"/>
    <w:rsid w:val="006547CB"/>
    <w:rsid w:val="0066070A"/>
    <w:rsid w:val="006620B8"/>
    <w:rsid w:val="00662453"/>
    <w:rsid w:val="0067145B"/>
    <w:rsid w:val="006744D7"/>
    <w:rsid w:val="006815AB"/>
    <w:rsid w:val="00683A3A"/>
    <w:rsid w:val="00685605"/>
    <w:rsid w:val="00692C6F"/>
    <w:rsid w:val="00696858"/>
    <w:rsid w:val="006A0558"/>
    <w:rsid w:val="006A0DBF"/>
    <w:rsid w:val="006A3B43"/>
    <w:rsid w:val="006A7229"/>
    <w:rsid w:val="006C1733"/>
    <w:rsid w:val="006C1CF2"/>
    <w:rsid w:val="006C2EE1"/>
    <w:rsid w:val="006C3C93"/>
    <w:rsid w:val="006C5E8A"/>
    <w:rsid w:val="006C74FC"/>
    <w:rsid w:val="006D018D"/>
    <w:rsid w:val="006D27F6"/>
    <w:rsid w:val="006D33BC"/>
    <w:rsid w:val="006D474A"/>
    <w:rsid w:val="006D7DE6"/>
    <w:rsid w:val="006E0FC9"/>
    <w:rsid w:val="006E5BAE"/>
    <w:rsid w:val="006F71B2"/>
    <w:rsid w:val="006F7E55"/>
    <w:rsid w:val="00701A13"/>
    <w:rsid w:val="0070634C"/>
    <w:rsid w:val="007168DA"/>
    <w:rsid w:val="00721087"/>
    <w:rsid w:val="00726584"/>
    <w:rsid w:val="007328CC"/>
    <w:rsid w:val="0073503D"/>
    <w:rsid w:val="00740CB3"/>
    <w:rsid w:val="007454AC"/>
    <w:rsid w:val="007463C9"/>
    <w:rsid w:val="00760BEC"/>
    <w:rsid w:val="007661CC"/>
    <w:rsid w:val="00767F94"/>
    <w:rsid w:val="007712F3"/>
    <w:rsid w:val="0077519F"/>
    <w:rsid w:val="00784406"/>
    <w:rsid w:val="00790E0C"/>
    <w:rsid w:val="00791DFA"/>
    <w:rsid w:val="007A00FA"/>
    <w:rsid w:val="007B0B0B"/>
    <w:rsid w:val="007B57E9"/>
    <w:rsid w:val="007B679E"/>
    <w:rsid w:val="007C15CD"/>
    <w:rsid w:val="007C369A"/>
    <w:rsid w:val="007D0137"/>
    <w:rsid w:val="007D0EE4"/>
    <w:rsid w:val="007D4AE1"/>
    <w:rsid w:val="007D5F63"/>
    <w:rsid w:val="007E6012"/>
    <w:rsid w:val="007E68EB"/>
    <w:rsid w:val="007F01C6"/>
    <w:rsid w:val="007F42AA"/>
    <w:rsid w:val="00800FBA"/>
    <w:rsid w:val="00802954"/>
    <w:rsid w:val="00806DB8"/>
    <w:rsid w:val="00807AB3"/>
    <w:rsid w:val="00821DF8"/>
    <w:rsid w:val="0082313B"/>
    <w:rsid w:val="008263C1"/>
    <w:rsid w:val="0083505D"/>
    <w:rsid w:val="0083551F"/>
    <w:rsid w:val="00840A78"/>
    <w:rsid w:val="00842FCD"/>
    <w:rsid w:val="00851C22"/>
    <w:rsid w:val="00854F64"/>
    <w:rsid w:val="00861302"/>
    <w:rsid w:val="00866C1E"/>
    <w:rsid w:val="00875910"/>
    <w:rsid w:val="00882F9E"/>
    <w:rsid w:val="00886F65"/>
    <w:rsid w:val="00893F91"/>
    <w:rsid w:val="008A59CD"/>
    <w:rsid w:val="008A6005"/>
    <w:rsid w:val="008B0DAD"/>
    <w:rsid w:val="008B0F15"/>
    <w:rsid w:val="008B7AA3"/>
    <w:rsid w:val="008C196E"/>
    <w:rsid w:val="008C4051"/>
    <w:rsid w:val="008C4DD4"/>
    <w:rsid w:val="008C519A"/>
    <w:rsid w:val="008C5748"/>
    <w:rsid w:val="008D2C13"/>
    <w:rsid w:val="008D37C1"/>
    <w:rsid w:val="008D4938"/>
    <w:rsid w:val="008D5E41"/>
    <w:rsid w:val="008E3EB8"/>
    <w:rsid w:val="008F33EC"/>
    <w:rsid w:val="008F549F"/>
    <w:rsid w:val="00902BA0"/>
    <w:rsid w:val="00906E75"/>
    <w:rsid w:val="00917D3E"/>
    <w:rsid w:val="00926EA7"/>
    <w:rsid w:val="00930FD7"/>
    <w:rsid w:val="009378F8"/>
    <w:rsid w:val="00941B04"/>
    <w:rsid w:val="009453B5"/>
    <w:rsid w:val="009546F5"/>
    <w:rsid w:val="009630CB"/>
    <w:rsid w:val="0096524B"/>
    <w:rsid w:val="009764C5"/>
    <w:rsid w:val="009807CE"/>
    <w:rsid w:val="00981B36"/>
    <w:rsid w:val="00981BEA"/>
    <w:rsid w:val="009928BA"/>
    <w:rsid w:val="00993EF0"/>
    <w:rsid w:val="009A559A"/>
    <w:rsid w:val="009B029E"/>
    <w:rsid w:val="009B5F6D"/>
    <w:rsid w:val="009B79F4"/>
    <w:rsid w:val="009C3799"/>
    <w:rsid w:val="009C544C"/>
    <w:rsid w:val="009C74AC"/>
    <w:rsid w:val="009E564B"/>
    <w:rsid w:val="009F4567"/>
    <w:rsid w:val="009F607A"/>
    <w:rsid w:val="009F6F32"/>
    <w:rsid w:val="009F7C9F"/>
    <w:rsid w:val="00A02811"/>
    <w:rsid w:val="00A0510F"/>
    <w:rsid w:val="00A16F64"/>
    <w:rsid w:val="00A25CA3"/>
    <w:rsid w:val="00A31717"/>
    <w:rsid w:val="00A360D2"/>
    <w:rsid w:val="00A37E34"/>
    <w:rsid w:val="00A4533A"/>
    <w:rsid w:val="00A50E45"/>
    <w:rsid w:val="00A60807"/>
    <w:rsid w:val="00A6151F"/>
    <w:rsid w:val="00A624BE"/>
    <w:rsid w:val="00A637D8"/>
    <w:rsid w:val="00A6425B"/>
    <w:rsid w:val="00A65482"/>
    <w:rsid w:val="00A665FC"/>
    <w:rsid w:val="00A70DD5"/>
    <w:rsid w:val="00A72155"/>
    <w:rsid w:val="00A8664E"/>
    <w:rsid w:val="00A95381"/>
    <w:rsid w:val="00AA136E"/>
    <w:rsid w:val="00AA2D99"/>
    <w:rsid w:val="00AA3B4E"/>
    <w:rsid w:val="00AB18B2"/>
    <w:rsid w:val="00AB405D"/>
    <w:rsid w:val="00AB5FAA"/>
    <w:rsid w:val="00AB70DA"/>
    <w:rsid w:val="00AC741F"/>
    <w:rsid w:val="00AD0709"/>
    <w:rsid w:val="00AD1280"/>
    <w:rsid w:val="00AD5129"/>
    <w:rsid w:val="00AD62ED"/>
    <w:rsid w:val="00AF1891"/>
    <w:rsid w:val="00AF1B67"/>
    <w:rsid w:val="00AF1D35"/>
    <w:rsid w:val="00AF64DC"/>
    <w:rsid w:val="00AF7CD9"/>
    <w:rsid w:val="00B05A3A"/>
    <w:rsid w:val="00B07F3F"/>
    <w:rsid w:val="00B10B6A"/>
    <w:rsid w:val="00B118AA"/>
    <w:rsid w:val="00B21315"/>
    <w:rsid w:val="00B22D94"/>
    <w:rsid w:val="00B25704"/>
    <w:rsid w:val="00B26B1E"/>
    <w:rsid w:val="00B34A59"/>
    <w:rsid w:val="00B45E16"/>
    <w:rsid w:val="00B4785E"/>
    <w:rsid w:val="00B5625F"/>
    <w:rsid w:val="00B569A4"/>
    <w:rsid w:val="00B65DD9"/>
    <w:rsid w:val="00B71B34"/>
    <w:rsid w:val="00B745EC"/>
    <w:rsid w:val="00B86423"/>
    <w:rsid w:val="00B91F9B"/>
    <w:rsid w:val="00B92AE7"/>
    <w:rsid w:val="00BA7270"/>
    <w:rsid w:val="00BB2DC4"/>
    <w:rsid w:val="00BB50F1"/>
    <w:rsid w:val="00BC2DAC"/>
    <w:rsid w:val="00BD677C"/>
    <w:rsid w:val="00BD6A86"/>
    <w:rsid w:val="00BF2A40"/>
    <w:rsid w:val="00BF52DE"/>
    <w:rsid w:val="00BF7CCA"/>
    <w:rsid w:val="00C01C63"/>
    <w:rsid w:val="00C10ACE"/>
    <w:rsid w:val="00C10B7B"/>
    <w:rsid w:val="00C10EA6"/>
    <w:rsid w:val="00C230F1"/>
    <w:rsid w:val="00C32523"/>
    <w:rsid w:val="00C34164"/>
    <w:rsid w:val="00C35BA7"/>
    <w:rsid w:val="00C3677B"/>
    <w:rsid w:val="00C43D8F"/>
    <w:rsid w:val="00C4761B"/>
    <w:rsid w:val="00C523BF"/>
    <w:rsid w:val="00C52C1F"/>
    <w:rsid w:val="00C57FF8"/>
    <w:rsid w:val="00C627F3"/>
    <w:rsid w:val="00C700D2"/>
    <w:rsid w:val="00C73552"/>
    <w:rsid w:val="00C73FF0"/>
    <w:rsid w:val="00C75FC4"/>
    <w:rsid w:val="00C8161D"/>
    <w:rsid w:val="00C85842"/>
    <w:rsid w:val="00C910CC"/>
    <w:rsid w:val="00C9312B"/>
    <w:rsid w:val="00C94368"/>
    <w:rsid w:val="00C9731E"/>
    <w:rsid w:val="00CA508A"/>
    <w:rsid w:val="00CB7C56"/>
    <w:rsid w:val="00CC1E63"/>
    <w:rsid w:val="00CE6BEB"/>
    <w:rsid w:val="00CE6FE7"/>
    <w:rsid w:val="00CF475D"/>
    <w:rsid w:val="00CF69A8"/>
    <w:rsid w:val="00D070FC"/>
    <w:rsid w:val="00D1222F"/>
    <w:rsid w:val="00D2069C"/>
    <w:rsid w:val="00D20B04"/>
    <w:rsid w:val="00D25F91"/>
    <w:rsid w:val="00D26166"/>
    <w:rsid w:val="00D32DAE"/>
    <w:rsid w:val="00D344C4"/>
    <w:rsid w:val="00D366AC"/>
    <w:rsid w:val="00D469A6"/>
    <w:rsid w:val="00D47A5A"/>
    <w:rsid w:val="00D71F55"/>
    <w:rsid w:val="00D74BB0"/>
    <w:rsid w:val="00D907DD"/>
    <w:rsid w:val="00D90A1F"/>
    <w:rsid w:val="00D92240"/>
    <w:rsid w:val="00DA5037"/>
    <w:rsid w:val="00DB2BE1"/>
    <w:rsid w:val="00DB71E3"/>
    <w:rsid w:val="00DC7298"/>
    <w:rsid w:val="00DD4237"/>
    <w:rsid w:val="00DD7827"/>
    <w:rsid w:val="00DE1CED"/>
    <w:rsid w:val="00DE2358"/>
    <w:rsid w:val="00DF6096"/>
    <w:rsid w:val="00E01E94"/>
    <w:rsid w:val="00E02FA2"/>
    <w:rsid w:val="00E0348C"/>
    <w:rsid w:val="00E03F85"/>
    <w:rsid w:val="00E04305"/>
    <w:rsid w:val="00E209CB"/>
    <w:rsid w:val="00E21429"/>
    <w:rsid w:val="00E2172E"/>
    <w:rsid w:val="00E2581F"/>
    <w:rsid w:val="00E4309B"/>
    <w:rsid w:val="00E43B8E"/>
    <w:rsid w:val="00E460F5"/>
    <w:rsid w:val="00E468E5"/>
    <w:rsid w:val="00E51560"/>
    <w:rsid w:val="00E525A2"/>
    <w:rsid w:val="00E54A8E"/>
    <w:rsid w:val="00E634D2"/>
    <w:rsid w:val="00E72949"/>
    <w:rsid w:val="00E81F2F"/>
    <w:rsid w:val="00E83CF8"/>
    <w:rsid w:val="00E83F8E"/>
    <w:rsid w:val="00E86683"/>
    <w:rsid w:val="00EB07B6"/>
    <w:rsid w:val="00EB56E8"/>
    <w:rsid w:val="00EB67E2"/>
    <w:rsid w:val="00EB7EB8"/>
    <w:rsid w:val="00EC1066"/>
    <w:rsid w:val="00ED7A32"/>
    <w:rsid w:val="00EE0FEB"/>
    <w:rsid w:val="00EE5591"/>
    <w:rsid w:val="00EF07AF"/>
    <w:rsid w:val="00EF2445"/>
    <w:rsid w:val="00EF5E99"/>
    <w:rsid w:val="00EF6008"/>
    <w:rsid w:val="00EF76FB"/>
    <w:rsid w:val="00F0351B"/>
    <w:rsid w:val="00F0762F"/>
    <w:rsid w:val="00F1006C"/>
    <w:rsid w:val="00F1270F"/>
    <w:rsid w:val="00F1456B"/>
    <w:rsid w:val="00F25E52"/>
    <w:rsid w:val="00F26FDD"/>
    <w:rsid w:val="00F306E2"/>
    <w:rsid w:val="00F355FC"/>
    <w:rsid w:val="00F47936"/>
    <w:rsid w:val="00F53775"/>
    <w:rsid w:val="00F55699"/>
    <w:rsid w:val="00F561B9"/>
    <w:rsid w:val="00F5640A"/>
    <w:rsid w:val="00F62902"/>
    <w:rsid w:val="00F65FDF"/>
    <w:rsid w:val="00F6756B"/>
    <w:rsid w:val="00F71F0C"/>
    <w:rsid w:val="00F738DE"/>
    <w:rsid w:val="00F746ED"/>
    <w:rsid w:val="00F75AF5"/>
    <w:rsid w:val="00F8413B"/>
    <w:rsid w:val="00F845EE"/>
    <w:rsid w:val="00F90B8D"/>
    <w:rsid w:val="00FA0BE4"/>
    <w:rsid w:val="00FA454D"/>
    <w:rsid w:val="00FB1F0D"/>
    <w:rsid w:val="00FB5A76"/>
    <w:rsid w:val="00FC1530"/>
    <w:rsid w:val="00FC1845"/>
    <w:rsid w:val="00FD5C2B"/>
    <w:rsid w:val="00FE61DA"/>
    <w:rsid w:val="00FF0AC6"/>
    <w:rsid w:val="00FF783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49C487CE"/>
  <w15:chartTrackingRefBased/>
  <w15:docId w15:val="{5380B5BE-0C17-474F-B8D3-62CC7EBE5C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3EA9"/>
    <w:rPr>
      <w:sz w:val="20"/>
    </w:rPr>
  </w:style>
  <w:style w:type="paragraph" w:styleId="Overskrift1">
    <w:name w:val="heading 1"/>
    <w:basedOn w:val="Normal"/>
    <w:next w:val="Normal"/>
    <w:link w:val="Overskrift1Tegn"/>
    <w:autoRedefine/>
    <w:uiPriority w:val="9"/>
    <w:qFormat/>
    <w:rsid w:val="005D4C9F"/>
    <w:pPr>
      <w:keepNext/>
      <w:keepLines/>
      <w:spacing w:before="480"/>
      <w:outlineLvl w:val="0"/>
    </w:pPr>
    <w:rPr>
      <w:rFonts w:ascii="Calibri" w:eastAsia="Calibri" w:hAnsi="Calibri" w:cstheme="majorBidi"/>
      <w:b/>
      <w:bCs/>
      <w:color w:val="365F91"/>
      <w:sz w:val="52"/>
      <w:szCs w:val="52"/>
    </w:rPr>
  </w:style>
  <w:style w:type="paragraph" w:styleId="Overskrift2">
    <w:name w:val="heading 2"/>
    <w:basedOn w:val="Normal"/>
    <w:next w:val="Normal"/>
    <w:link w:val="Overskrift2Tegn"/>
    <w:autoRedefine/>
    <w:uiPriority w:val="9"/>
    <w:unhideWhenUsed/>
    <w:qFormat/>
    <w:rsid w:val="006A7229"/>
    <w:pPr>
      <w:keepNext/>
      <w:keepLines/>
      <w:spacing w:before="200"/>
      <w:outlineLvl w:val="1"/>
    </w:pPr>
    <w:rPr>
      <w:rFonts w:ascii="Calibri" w:eastAsiaTheme="majorEastAsia" w:hAnsi="Calibri" w:cstheme="majorBidi"/>
      <w:bCs/>
      <w:color w:val="3D4F59"/>
      <w:sz w:val="26"/>
      <w:szCs w:val="26"/>
    </w:rPr>
  </w:style>
  <w:style w:type="paragraph" w:styleId="Overskrift3">
    <w:name w:val="heading 3"/>
    <w:basedOn w:val="Normal"/>
    <w:next w:val="Normal"/>
    <w:link w:val="Overskrift3Tegn"/>
    <w:uiPriority w:val="9"/>
    <w:unhideWhenUsed/>
    <w:qFormat/>
    <w:rsid w:val="00D366AC"/>
    <w:pPr>
      <w:keepNext/>
      <w:keepLines/>
      <w:spacing w:before="200"/>
      <w:outlineLvl w:val="2"/>
    </w:pPr>
    <w:rPr>
      <w:rFonts w:asciiTheme="majorHAnsi" w:eastAsiaTheme="majorEastAsia" w:hAnsiTheme="majorHAnsi" w:cstheme="majorBidi"/>
      <w:b/>
      <w:bCs/>
      <w:color w:val="ED9300" w:themeColor="accent1"/>
      <w:sz w:val="22"/>
    </w:rPr>
  </w:style>
  <w:style w:type="paragraph" w:styleId="Overskrift4">
    <w:name w:val="heading 4"/>
    <w:basedOn w:val="Normal"/>
    <w:next w:val="Normal"/>
    <w:link w:val="Overskrift4Tegn"/>
    <w:uiPriority w:val="9"/>
    <w:unhideWhenUsed/>
    <w:qFormat/>
    <w:rsid w:val="00D366AC"/>
    <w:pPr>
      <w:keepNext/>
      <w:keepLines/>
      <w:spacing w:before="200"/>
      <w:outlineLvl w:val="3"/>
    </w:pPr>
    <w:rPr>
      <w:rFonts w:asciiTheme="majorHAnsi" w:eastAsiaTheme="majorEastAsia" w:hAnsiTheme="majorHAnsi" w:cstheme="majorBidi"/>
      <w:b/>
      <w:bCs/>
      <w:i/>
      <w:iCs/>
      <w:color w:val="ED9300" w:themeColor="accent1"/>
      <w:sz w:val="22"/>
    </w:rPr>
  </w:style>
  <w:style w:type="paragraph" w:styleId="Overskrift5">
    <w:name w:val="heading 5"/>
    <w:basedOn w:val="Normal"/>
    <w:next w:val="Normal"/>
    <w:link w:val="Overskrift5Tegn"/>
    <w:uiPriority w:val="9"/>
    <w:unhideWhenUsed/>
    <w:qFormat/>
    <w:rsid w:val="00D366AC"/>
    <w:pPr>
      <w:keepNext/>
      <w:keepLines/>
      <w:spacing w:before="200"/>
      <w:outlineLvl w:val="4"/>
    </w:pPr>
    <w:rPr>
      <w:rFonts w:asciiTheme="majorHAnsi" w:eastAsiaTheme="majorEastAsia" w:hAnsiTheme="majorHAnsi" w:cstheme="majorBidi"/>
      <w:color w:val="3D4F59"/>
      <w:sz w:val="22"/>
    </w:rPr>
  </w:style>
  <w:style w:type="paragraph" w:styleId="Overskrift6">
    <w:name w:val="heading 6"/>
    <w:basedOn w:val="Normal"/>
    <w:next w:val="Normal"/>
    <w:link w:val="Overskrift6Tegn"/>
    <w:uiPriority w:val="9"/>
    <w:semiHidden/>
    <w:unhideWhenUsed/>
    <w:qFormat/>
    <w:rsid w:val="00D366AC"/>
    <w:pPr>
      <w:keepNext/>
      <w:keepLines/>
      <w:spacing w:before="200"/>
      <w:outlineLvl w:val="5"/>
    </w:pPr>
    <w:rPr>
      <w:rFonts w:asciiTheme="majorHAnsi" w:eastAsiaTheme="majorEastAsia" w:hAnsiTheme="majorHAnsi" w:cstheme="majorBidi"/>
      <w:i/>
      <w:iCs/>
      <w:color w:val="764900" w:themeColor="accent1" w:themeShade="7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customStyle="1" w:styleId="SVVstor">
    <w:name w:val="SVV stor"/>
    <w:basedOn w:val="Normal"/>
    <w:uiPriority w:val="9"/>
    <w:qFormat/>
    <w:rsid w:val="00D366AC"/>
    <w:rPr>
      <w:sz w:val="96"/>
    </w:rPr>
  </w:style>
  <w:style w:type="character" w:customStyle="1" w:styleId="Overskrift1Tegn">
    <w:name w:val="Overskrift 1 Tegn"/>
    <w:basedOn w:val="Standardskriftforavsnitt"/>
    <w:link w:val="Overskrift1"/>
    <w:uiPriority w:val="9"/>
    <w:rsid w:val="005D4C9F"/>
    <w:rPr>
      <w:rFonts w:ascii="Calibri" w:eastAsia="Calibri" w:hAnsi="Calibri" w:cstheme="majorBidi"/>
      <w:b/>
      <w:bCs/>
      <w:color w:val="365F91"/>
      <w:sz w:val="52"/>
      <w:szCs w:val="52"/>
    </w:rPr>
  </w:style>
  <w:style w:type="character" w:customStyle="1" w:styleId="Overskrift2Tegn">
    <w:name w:val="Overskrift 2 Tegn"/>
    <w:basedOn w:val="Standardskriftforavsnitt"/>
    <w:link w:val="Overskrift2"/>
    <w:uiPriority w:val="9"/>
    <w:rsid w:val="006A7229"/>
    <w:rPr>
      <w:rFonts w:ascii="Calibri" w:eastAsiaTheme="majorEastAsia" w:hAnsi="Calibri" w:cstheme="majorBidi"/>
      <w:bCs/>
      <w:color w:val="3D4F59"/>
      <w:sz w:val="26"/>
      <w:szCs w:val="26"/>
    </w:rPr>
  </w:style>
  <w:style w:type="character" w:customStyle="1" w:styleId="Overskrift3Tegn">
    <w:name w:val="Overskrift 3 Tegn"/>
    <w:basedOn w:val="Standardskriftforavsnitt"/>
    <w:link w:val="Overskrift3"/>
    <w:uiPriority w:val="9"/>
    <w:rsid w:val="00D366AC"/>
    <w:rPr>
      <w:rFonts w:asciiTheme="majorHAnsi" w:eastAsiaTheme="majorEastAsia" w:hAnsiTheme="majorHAnsi" w:cstheme="majorBidi"/>
      <w:b/>
      <w:bCs/>
      <w:color w:val="ED9300" w:themeColor="accent1"/>
    </w:rPr>
  </w:style>
  <w:style w:type="character" w:customStyle="1" w:styleId="Overskrift4Tegn">
    <w:name w:val="Overskrift 4 Tegn"/>
    <w:basedOn w:val="Standardskriftforavsnitt"/>
    <w:link w:val="Overskrift4"/>
    <w:uiPriority w:val="9"/>
    <w:rsid w:val="00D366AC"/>
    <w:rPr>
      <w:rFonts w:asciiTheme="majorHAnsi" w:eastAsiaTheme="majorEastAsia" w:hAnsiTheme="majorHAnsi" w:cstheme="majorBidi"/>
      <w:b/>
      <w:bCs/>
      <w:i/>
      <w:iCs/>
      <w:color w:val="ED9300" w:themeColor="accent1"/>
    </w:rPr>
  </w:style>
  <w:style w:type="character" w:customStyle="1" w:styleId="Overskrift5Tegn">
    <w:name w:val="Overskrift 5 Tegn"/>
    <w:basedOn w:val="Standardskriftforavsnitt"/>
    <w:link w:val="Overskrift5"/>
    <w:uiPriority w:val="9"/>
    <w:rsid w:val="00D366AC"/>
    <w:rPr>
      <w:rFonts w:asciiTheme="majorHAnsi" w:eastAsiaTheme="majorEastAsia" w:hAnsiTheme="majorHAnsi" w:cstheme="majorBidi"/>
      <w:color w:val="3D4F59"/>
    </w:rPr>
  </w:style>
  <w:style w:type="character" w:customStyle="1" w:styleId="Overskrift6Tegn">
    <w:name w:val="Overskrift 6 Tegn"/>
    <w:basedOn w:val="Standardskriftforavsnitt"/>
    <w:link w:val="Overskrift6"/>
    <w:uiPriority w:val="9"/>
    <w:semiHidden/>
    <w:rsid w:val="00D366AC"/>
    <w:rPr>
      <w:rFonts w:asciiTheme="majorHAnsi" w:eastAsiaTheme="majorEastAsia" w:hAnsiTheme="majorHAnsi" w:cstheme="majorBidi"/>
      <w:i/>
      <w:iCs/>
      <w:color w:val="764900" w:themeColor="accent1" w:themeShade="7F"/>
      <w:sz w:val="20"/>
    </w:rPr>
  </w:style>
  <w:style w:type="paragraph" w:styleId="Tittel">
    <w:name w:val="Title"/>
    <w:basedOn w:val="Normal"/>
    <w:next w:val="Normal"/>
    <w:link w:val="TittelTegn"/>
    <w:uiPriority w:val="10"/>
    <w:qFormat/>
    <w:rsid w:val="00D366AC"/>
    <w:pPr>
      <w:pBdr>
        <w:bottom w:val="single" w:sz="8" w:space="4" w:color="ED9300" w:themeColor="accent1"/>
      </w:pBdr>
      <w:spacing w:after="300"/>
      <w:contextualSpacing/>
    </w:pPr>
    <w:rPr>
      <w:rFonts w:asciiTheme="majorHAnsi" w:eastAsiaTheme="majorEastAsia" w:hAnsiTheme="majorHAnsi" w:cstheme="majorBidi"/>
      <w:color w:val="ED9300"/>
      <w:spacing w:val="5"/>
      <w:kern w:val="28"/>
      <w:sz w:val="52"/>
      <w:szCs w:val="52"/>
    </w:rPr>
  </w:style>
  <w:style w:type="character" w:customStyle="1" w:styleId="TittelTegn">
    <w:name w:val="Tittel Tegn"/>
    <w:basedOn w:val="Standardskriftforavsnitt"/>
    <w:link w:val="Tittel"/>
    <w:uiPriority w:val="10"/>
    <w:rsid w:val="00D366AC"/>
    <w:rPr>
      <w:rFonts w:asciiTheme="majorHAnsi" w:eastAsiaTheme="majorEastAsia" w:hAnsiTheme="majorHAnsi" w:cstheme="majorBidi"/>
      <w:color w:val="ED9300"/>
      <w:spacing w:val="5"/>
      <w:kern w:val="28"/>
      <w:sz w:val="52"/>
      <w:szCs w:val="52"/>
    </w:rPr>
  </w:style>
  <w:style w:type="paragraph" w:styleId="Undertittel">
    <w:name w:val="Subtitle"/>
    <w:basedOn w:val="Normal"/>
    <w:next w:val="Normal"/>
    <w:link w:val="UndertittelTegn"/>
    <w:uiPriority w:val="11"/>
    <w:qFormat/>
    <w:rsid w:val="00D366AC"/>
    <w:pPr>
      <w:numPr>
        <w:ilvl w:val="1"/>
      </w:numPr>
    </w:pPr>
    <w:rPr>
      <w:rFonts w:asciiTheme="majorHAnsi" w:eastAsiaTheme="majorEastAsia" w:hAnsiTheme="majorHAnsi" w:cstheme="majorBidi"/>
      <w:i/>
      <w:iCs/>
      <w:color w:val="3D4F59"/>
      <w:spacing w:val="15"/>
      <w:sz w:val="24"/>
      <w:szCs w:val="24"/>
    </w:rPr>
  </w:style>
  <w:style w:type="character" w:customStyle="1" w:styleId="UndertittelTegn">
    <w:name w:val="Undertittel Tegn"/>
    <w:basedOn w:val="Standardskriftforavsnitt"/>
    <w:link w:val="Undertittel"/>
    <w:uiPriority w:val="11"/>
    <w:rsid w:val="00D366AC"/>
    <w:rPr>
      <w:rFonts w:asciiTheme="majorHAnsi" w:eastAsiaTheme="majorEastAsia" w:hAnsiTheme="majorHAnsi" w:cstheme="majorBidi"/>
      <w:i/>
      <w:iCs/>
      <w:color w:val="3D4F59"/>
      <w:spacing w:val="15"/>
      <w:sz w:val="24"/>
      <w:szCs w:val="24"/>
    </w:rPr>
  </w:style>
  <w:style w:type="character" w:styleId="Sterk">
    <w:name w:val="Strong"/>
    <w:basedOn w:val="Standardskriftforavsnitt"/>
    <w:uiPriority w:val="22"/>
    <w:qFormat/>
    <w:rsid w:val="00D366AC"/>
    <w:rPr>
      <w:b/>
      <w:bCs/>
      <w:color w:val="4DB848"/>
    </w:rPr>
  </w:style>
  <w:style w:type="character" w:styleId="Utheving">
    <w:name w:val="Emphasis"/>
    <w:basedOn w:val="Standardskriftforavsnitt"/>
    <w:uiPriority w:val="20"/>
    <w:qFormat/>
    <w:rsid w:val="00D366AC"/>
    <w:rPr>
      <w:i/>
      <w:iCs/>
    </w:rPr>
  </w:style>
  <w:style w:type="paragraph" w:styleId="Ingenmellomrom">
    <w:name w:val="No Spacing"/>
    <w:uiPriority w:val="1"/>
    <w:qFormat/>
    <w:rsid w:val="004316D1"/>
    <w:pPr>
      <w:spacing w:after="0"/>
    </w:pPr>
    <w:rPr>
      <w:sz w:val="20"/>
    </w:rPr>
  </w:style>
  <w:style w:type="paragraph" w:styleId="Listeavsnitt">
    <w:name w:val="List Paragraph"/>
    <w:basedOn w:val="Normal"/>
    <w:uiPriority w:val="34"/>
    <w:qFormat/>
    <w:rsid w:val="00D366AC"/>
    <w:pPr>
      <w:ind w:left="720"/>
      <w:contextualSpacing/>
    </w:pPr>
  </w:style>
  <w:style w:type="paragraph" w:styleId="Sitat">
    <w:name w:val="Quote"/>
    <w:basedOn w:val="Normal"/>
    <w:next w:val="Normal"/>
    <w:link w:val="SitatTegn"/>
    <w:uiPriority w:val="29"/>
    <w:qFormat/>
    <w:rsid w:val="00D366AC"/>
    <w:rPr>
      <w:i/>
      <w:iCs/>
      <w:color w:val="000000" w:themeColor="text1"/>
      <w:sz w:val="22"/>
    </w:rPr>
  </w:style>
  <w:style w:type="character" w:customStyle="1" w:styleId="SitatTegn">
    <w:name w:val="Sitat Tegn"/>
    <w:basedOn w:val="Standardskriftforavsnitt"/>
    <w:link w:val="Sitat"/>
    <w:uiPriority w:val="29"/>
    <w:rsid w:val="00D366AC"/>
    <w:rPr>
      <w:i/>
      <w:iCs/>
      <w:color w:val="000000" w:themeColor="text1"/>
    </w:rPr>
  </w:style>
  <w:style w:type="paragraph" w:styleId="Sterktsitat">
    <w:name w:val="Intense Quote"/>
    <w:basedOn w:val="Normal"/>
    <w:next w:val="Normal"/>
    <w:link w:val="SterktsitatTegn"/>
    <w:uiPriority w:val="30"/>
    <w:qFormat/>
    <w:rsid w:val="00D366AC"/>
    <w:pPr>
      <w:pBdr>
        <w:bottom w:val="single" w:sz="4" w:space="4" w:color="ED9300" w:themeColor="accent1"/>
      </w:pBdr>
      <w:spacing w:before="200" w:after="280"/>
      <w:ind w:left="936" w:right="936"/>
    </w:pPr>
    <w:rPr>
      <w:b/>
      <w:bCs/>
      <w:i/>
      <w:iCs/>
      <w:color w:val="009AC7"/>
      <w:sz w:val="22"/>
    </w:rPr>
  </w:style>
  <w:style w:type="character" w:customStyle="1" w:styleId="SterktsitatTegn">
    <w:name w:val="Sterkt sitat Tegn"/>
    <w:basedOn w:val="Standardskriftforavsnitt"/>
    <w:link w:val="Sterktsitat"/>
    <w:uiPriority w:val="30"/>
    <w:rsid w:val="00D366AC"/>
    <w:rPr>
      <w:b/>
      <w:bCs/>
      <w:i/>
      <w:iCs/>
      <w:color w:val="009AC7"/>
    </w:rPr>
  </w:style>
  <w:style w:type="character" w:styleId="Svakutheving">
    <w:name w:val="Subtle Emphasis"/>
    <w:basedOn w:val="Standardskriftforavsnitt"/>
    <w:uiPriority w:val="19"/>
    <w:qFormat/>
    <w:rsid w:val="00D366AC"/>
    <w:rPr>
      <w:i/>
      <w:iCs/>
      <w:color w:val="3D4F59"/>
    </w:rPr>
  </w:style>
  <w:style w:type="character" w:styleId="Sterkutheving">
    <w:name w:val="Intense Emphasis"/>
    <w:basedOn w:val="Standardskriftforavsnitt"/>
    <w:uiPriority w:val="21"/>
    <w:qFormat/>
    <w:rsid w:val="00D366AC"/>
    <w:rPr>
      <w:b/>
      <w:bCs/>
      <w:i/>
      <w:iCs/>
      <w:color w:val="009AC7"/>
    </w:rPr>
  </w:style>
  <w:style w:type="character" w:styleId="Svakreferanse">
    <w:name w:val="Subtle Reference"/>
    <w:basedOn w:val="Standardskriftforavsnitt"/>
    <w:uiPriority w:val="31"/>
    <w:qFormat/>
    <w:rsid w:val="00D366AC"/>
    <w:rPr>
      <w:smallCaps/>
      <w:color w:val="4DB848"/>
      <w:u w:val="single"/>
    </w:rPr>
  </w:style>
  <w:style w:type="character" w:styleId="Sterkreferanse">
    <w:name w:val="Intense Reference"/>
    <w:basedOn w:val="Standardskriftforavsnitt"/>
    <w:uiPriority w:val="32"/>
    <w:qFormat/>
    <w:rsid w:val="00D366AC"/>
    <w:rPr>
      <w:b/>
      <w:bCs/>
      <w:smallCaps/>
      <w:color w:val="009AC7"/>
      <w:spacing w:val="5"/>
      <w:u w:val="single"/>
    </w:rPr>
  </w:style>
  <w:style w:type="character" w:styleId="Boktittel">
    <w:name w:val="Book Title"/>
    <w:basedOn w:val="Standardskriftforavsnitt"/>
    <w:uiPriority w:val="33"/>
    <w:qFormat/>
    <w:rsid w:val="00D366AC"/>
    <w:rPr>
      <w:b/>
      <w:bCs/>
      <w:smallCaps/>
      <w:color w:val="4DB848"/>
      <w:spacing w:val="5"/>
    </w:rPr>
  </w:style>
  <w:style w:type="paragraph" w:styleId="Bobletekst">
    <w:name w:val="Balloon Text"/>
    <w:basedOn w:val="Normal"/>
    <w:link w:val="BobletekstTegn"/>
    <w:uiPriority w:val="99"/>
    <w:semiHidden/>
    <w:unhideWhenUsed/>
    <w:rsid w:val="00577BC9"/>
    <w:rPr>
      <w:rFonts w:ascii="Tahoma" w:hAnsi="Tahoma" w:cs="Tahoma"/>
      <w:sz w:val="16"/>
      <w:szCs w:val="16"/>
    </w:rPr>
  </w:style>
  <w:style w:type="character" w:customStyle="1" w:styleId="BobletekstTegn">
    <w:name w:val="Bobletekst Tegn"/>
    <w:basedOn w:val="Standardskriftforavsnitt"/>
    <w:link w:val="Bobletekst"/>
    <w:uiPriority w:val="99"/>
    <w:semiHidden/>
    <w:rsid w:val="00577BC9"/>
    <w:rPr>
      <w:rFonts w:ascii="Tahoma" w:hAnsi="Tahoma" w:cs="Tahoma"/>
      <w:sz w:val="16"/>
      <w:szCs w:val="16"/>
    </w:rPr>
  </w:style>
  <w:style w:type="table" w:styleId="Tabellrutenett">
    <w:name w:val="Table Grid"/>
    <w:basedOn w:val="Vanligtabell"/>
    <w:uiPriority w:val="59"/>
    <w:rsid w:val="00FA454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verskriftforinnholdsfortegnelse">
    <w:name w:val="TOC Heading"/>
    <w:basedOn w:val="Overskrift1"/>
    <w:next w:val="Normal"/>
    <w:uiPriority w:val="39"/>
    <w:unhideWhenUsed/>
    <w:qFormat/>
    <w:rsid w:val="00B07F3F"/>
    <w:pPr>
      <w:spacing w:before="240" w:after="0" w:line="259" w:lineRule="auto"/>
      <w:outlineLvl w:val="9"/>
    </w:pPr>
    <w:rPr>
      <w:rFonts w:asciiTheme="majorHAnsi" w:hAnsiTheme="majorHAnsi"/>
      <w:b w:val="0"/>
      <w:bCs w:val="0"/>
      <w:color w:val="B16D00" w:themeColor="accent1" w:themeShade="BF"/>
      <w:sz w:val="32"/>
      <w:szCs w:val="32"/>
      <w:lang w:eastAsia="nb-NO"/>
    </w:rPr>
  </w:style>
  <w:style w:type="paragraph" w:styleId="INNH1">
    <w:name w:val="toc 1"/>
    <w:basedOn w:val="Normal"/>
    <w:next w:val="Normal"/>
    <w:autoRedefine/>
    <w:uiPriority w:val="39"/>
    <w:unhideWhenUsed/>
    <w:rsid w:val="00B07F3F"/>
    <w:pPr>
      <w:spacing w:after="100"/>
    </w:pPr>
  </w:style>
  <w:style w:type="paragraph" w:styleId="INNH2">
    <w:name w:val="toc 2"/>
    <w:basedOn w:val="Normal"/>
    <w:next w:val="Normal"/>
    <w:autoRedefine/>
    <w:uiPriority w:val="39"/>
    <w:unhideWhenUsed/>
    <w:rsid w:val="00B07F3F"/>
    <w:pPr>
      <w:spacing w:after="100"/>
      <w:ind w:left="200"/>
    </w:pPr>
  </w:style>
  <w:style w:type="character" w:styleId="Hyperkobling">
    <w:name w:val="Hyperlink"/>
    <w:basedOn w:val="Standardskriftforavsnitt"/>
    <w:uiPriority w:val="99"/>
    <w:unhideWhenUsed/>
    <w:rsid w:val="00B07F3F"/>
    <w:rPr>
      <w:color w:val="0000FF" w:themeColor="hyperlink"/>
      <w:u w:val="single"/>
    </w:rPr>
  </w:style>
  <w:style w:type="paragraph" w:styleId="Topptekst">
    <w:name w:val="header"/>
    <w:basedOn w:val="Normal"/>
    <w:link w:val="TopptekstTegn"/>
    <w:uiPriority w:val="99"/>
    <w:unhideWhenUsed/>
    <w:rsid w:val="00B07F3F"/>
    <w:pPr>
      <w:tabs>
        <w:tab w:val="center" w:pos="4536"/>
        <w:tab w:val="right" w:pos="9072"/>
      </w:tabs>
      <w:spacing w:after="0"/>
    </w:pPr>
  </w:style>
  <w:style w:type="character" w:customStyle="1" w:styleId="TopptekstTegn">
    <w:name w:val="Topptekst Tegn"/>
    <w:basedOn w:val="Standardskriftforavsnitt"/>
    <w:link w:val="Topptekst"/>
    <w:uiPriority w:val="99"/>
    <w:rsid w:val="00B07F3F"/>
    <w:rPr>
      <w:sz w:val="20"/>
    </w:rPr>
  </w:style>
  <w:style w:type="paragraph" w:styleId="Bunntekst">
    <w:name w:val="footer"/>
    <w:basedOn w:val="Normal"/>
    <w:link w:val="BunntekstTegn"/>
    <w:uiPriority w:val="99"/>
    <w:unhideWhenUsed/>
    <w:rsid w:val="00B07F3F"/>
    <w:pPr>
      <w:tabs>
        <w:tab w:val="center" w:pos="4536"/>
        <w:tab w:val="right" w:pos="9072"/>
      </w:tabs>
      <w:spacing w:after="0"/>
    </w:pPr>
  </w:style>
  <w:style w:type="character" w:customStyle="1" w:styleId="BunntekstTegn">
    <w:name w:val="Bunntekst Tegn"/>
    <w:basedOn w:val="Standardskriftforavsnitt"/>
    <w:link w:val="Bunntekst"/>
    <w:uiPriority w:val="99"/>
    <w:rsid w:val="00B07F3F"/>
    <w:rPr>
      <w:sz w:val="20"/>
    </w:rPr>
  </w:style>
  <w:style w:type="character" w:styleId="Merknadsreferanse">
    <w:name w:val="annotation reference"/>
    <w:basedOn w:val="Standardskriftforavsnitt"/>
    <w:uiPriority w:val="99"/>
    <w:semiHidden/>
    <w:unhideWhenUsed/>
    <w:rsid w:val="00521137"/>
    <w:rPr>
      <w:sz w:val="16"/>
      <w:szCs w:val="16"/>
    </w:rPr>
  </w:style>
  <w:style w:type="paragraph" w:styleId="Merknadstekst">
    <w:name w:val="annotation text"/>
    <w:basedOn w:val="Normal"/>
    <w:link w:val="MerknadstekstTegn"/>
    <w:uiPriority w:val="99"/>
    <w:semiHidden/>
    <w:unhideWhenUsed/>
    <w:rsid w:val="00521137"/>
    <w:rPr>
      <w:szCs w:val="20"/>
    </w:rPr>
  </w:style>
  <w:style w:type="character" w:customStyle="1" w:styleId="MerknadstekstTegn">
    <w:name w:val="Merknadstekst Tegn"/>
    <w:basedOn w:val="Standardskriftforavsnitt"/>
    <w:link w:val="Merknadstekst"/>
    <w:uiPriority w:val="99"/>
    <w:semiHidden/>
    <w:rsid w:val="00521137"/>
    <w:rPr>
      <w:sz w:val="20"/>
      <w:szCs w:val="20"/>
    </w:rPr>
  </w:style>
  <w:style w:type="paragraph" w:styleId="Kommentaremne">
    <w:name w:val="annotation subject"/>
    <w:basedOn w:val="Merknadstekst"/>
    <w:next w:val="Merknadstekst"/>
    <w:link w:val="KommentaremneTegn"/>
    <w:uiPriority w:val="99"/>
    <w:semiHidden/>
    <w:unhideWhenUsed/>
    <w:rsid w:val="00521137"/>
    <w:rPr>
      <w:b/>
      <w:bCs/>
    </w:rPr>
  </w:style>
  <w:style w:type="character" w:customStyle="1" w:styleId="KommentaremneTegn">
    <w:name w:val="Kommentaremne Tegn"/>
    <w:basedOn w:val="MerknadstekstTegn"/>
    <w:link w:val="Kommentaremne"/>
    <w:uiPriority w:val="99"/>
    <w:semiHidden/>
    <w:rsid w:val="00521137"/>
    <w:rPr>
      <w:b/>
      <w:bCs/>
      <w:sz w:val="20"/>
      <w:szCs w:val="20"/>
    </w:rPr>
  </w:style>
  <w:style w:type="table" w:customStyle="1" w:styleId="TabellStandard2">
    <w:name w:val="TabellStandard2"/>
    <w:basedOn w:val="Vanligtabell"/>
    <w:next w:val="Tabellrutenett"/>
    <w:uiPriority w:val="59"/>
    <w:rsid w:val="00941B04"/>
    <w:pPr>
      <w:spacing w:line="276" w:lineRule="auto"/>
    </w:pPr>
    <w:rPr>
      <w:rFonts w:asciiTheme="majorHAnsi" w:eastAsiaTheme="minorEastAsia" w:hAnsiTheme="maj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1">
    <w:name w:val="Tabellrutenett1"/>
    <w:basedOn w:val="Vanligtabell"/>
    <w:next w:val="Tabellrutenett"/>
    <w:uiPriority w:val="39"/>
    <w:rsid w:val="00263EA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
    <w:name w:val="Tabellrutenett2"/>
    <w:basedOn w:val="Vanligtabell"/>
    <w:next w:val="Tabellrutenett"/>
    <w:uiPriority w:val="59"/>
    <w:rsid w:val="003F292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3">
    <w:name w:val="Tabellrutenett3"/>
    <w:basedOn w:val="Vanligtabell"/>
    <w:next w:val="Tabellrutenett"/>
    <w:rsid w:val="00C43D8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4">
    <w:name w:val="Tabellrutenett4"/>
    <w:basedOn w:val="Vanligtabell"/>
    <w:next w:val="Tabellrutenett"/>
    <w:uiPriority w:val="39"/>
    <w:rsid w:val="00E01E94"/>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detall">
    <w:name w:val="page number"/>
    <w:basedOn w:val="Standardskriftforavsnitt"/>
    <w:rsid w:val="00EB56E8"/>
  </w:style>
  <w:style w:type="table" w:customStyle="1" w:styleId="Tabellrutenett41">
    <w:name w:val="Tabellrutenett41"/>
    <w:basedOn w:val="Vanligtabell"/>
    <w:uiPriority w:val="39"/>
    <w:rsid w:val="005D3DC8"/>
    <w:pPr>
      <w:spacing w:after="0"/>
    </w:pPr>
    <w:rPr>
      <w:rFonts w:ascii="Lucida Sans Unicode" w:eastAsia="Lucida Sans Unicode" w:hAnsi="Lucida Sans Unicod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3">
    <w:name w:val="toc 3"/>
    <w:basedOn w:val="Normal"/>
    <w:next w:val="Normal"/>
    <w:autoRedefine/>
    <w:uiPriority w:val="39"/>
    <w:unhideWhenUsed/>
    <w:rsid w:val="006C2EE1"/>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93631">
      <w:bodyDiv w:val="1"/>
      <w:marLeft w:val="0"/>
      <w:marRight w:val="0"/>
      <w:marTop w:val="0"/>
      <w:marBottom w:val="0"/>
      <w:divBdr>
        <w:top w:val="none" w:sz="0" w:space="0" w:color="auto"/>
        <w:left w:val="none" w:sz="0" w:space="0" w:color="auto"/>
        <w:bottom w:val="none" w:sz="0" w:space="0" w:color="auto"/>
        <w:right w:val="none" w:sz="0" w:space="0" w:color="auto"/>
      </w:divBdr>
    </w:div>
    <w:div w:id="535509198">
      <w:bodyDiv w:val="1"/>
      <w:marLeft w:val="0"/>
      <w:marRight w:val="0"/>
      <w:marTop w:val="0"/>
      <w:marBottom w:val="0"/>
      <w:divBdr>
        <w:top w:val="none" w:sz="0" w:space="0" w:color="auto"/>
        <w:left w:val="none" w:sz="0" w:space="0" w:color="auto"/>
        <w:bottom w:val="none" w:sz="0" w:space="0" w:color="auto"/>
        <w:right w:val="none" w:sz="0" w:space="0" w:color="auto"/>
      </w:divBdr>
    </w:div>
    <w:div w:id="675960639">
      <w:bodyDiv w:val="1"/>
      <w:marLeft w:val="0"/>
      <w:marRight w:val="0"/>
      <w:marTop w:val="0"/>
      <w:marBottom w:val="0"/>
      <w:divBdr>
        <w:top w:val="none" w:sz="0" w:space="0" w:color="auto"/>
        <w:left w:val="none" w:sz="0" w:space="0" w:color="auto"/>
        <w:bottom w:val="none" w:sz="0" w:space="0" w:color="auto"/>
        <w:right w:val="none" w:sz="0" w:space="0" w:color="auto"/>
      </w:divBdr>
    </w:div>
    <w:div w:id="841819665">
      <w:bodyDiv w:val="1"/>
      <w:marLeft w:val="0"/>
      <w:marRight w:val="0"/>
      <w:marTop w:val="0"/>
      <w:marBottom w:val="0"/>
      <w:divBdr>
        <w:top w:val="none" w:sz="0" w:space="0" w:color="auto"/>
        <w:left w:val="none" w:sz="0" w:space="0" w:color="auto"/>
        <w:bottom w:val="none" w:sz="0" w:space="0" w:color="auto"/>
        <w:right w:val="none" w:sz="0" w:space="0" w:color="auto"/>
      </w:divBdr>
    </w:div>
    <w:div w:id="1001854749">
      <w:bodyDiv w:val="1"/>
      <w:marLeft w:val="0"/>
      <w:marRight w:val="0"/>
      <w:marTop w:val="0"/>
      <w:marBottom w:val="0"/>
      <w:divBdr>
        <w:top w:val="none" w:sz="0" w:space="0" w:color="auto"/>
        <w:left w:val="none" w:sz="0" w:space="0" w:color="auto"/>
        <w:bottom w:val="none" w:sz="0" w:space="0" w:color="auto"/>
        <w:right w:val="none" w:sz="0" w:space="0" w:color="auto"/>
      </w:divBdr>
      <w:divsChild>
        <w:div w:id="156313758">
          <w:marLeft w:val="547"/>
          <w:marRight w:val="0"/>
          <w:marTop w:val="0"/>
          <w:marBottom w:val="0"/>
          <w:divBdr>
            <w:top w:val="none" w:sz="0" w:space="0" w:color="auto"/>
            <w:left w:val="none" w:sz="0" w:space="0" w:color="auto"/>
            <w:bottom w:val="none" w:sz="0" w:space="0" w:color="auto"/>
            <w:right w:val="none" w:sz="0" w:space="0" w:color="auto"/>
          </w:divBdr>
        </w:div>
        <w:div w:id="271136917">
          <w:marLeft w:val="547"/>
          <w:marRight w:val="0"/>
          <w:marTop w:val="0"/>
          <w:marBottom w:val="0"/>
          <w:divBdr>
            <w:top w:val="none" w:sz="0" w:space="0" w:color="auto"/>
            <w:left w:val="none" w:sz="0" w:space="0" w:color="auto"/>
            <w:bottom w:val="none" w:sz="0" w:space="0" w:color="auto"/>
            <w:right w:val="none" w:sz="0" w:space="0" w:color="auto"/>
          </w:divBdr>
        </w:div>
        <w:div w:id="295795466">
          <w:marLeft w:val="547"/>
          <w:marRight w:val="0"/>
          <w:marTop w:val="0"/>
          <w:marBottom w:val="0"/>
          <w:divBdr>
            <w:top w:val="none" w:sz="0" w:space="0" w:color="auto"/>
            <w:left w:val="none" w:sz="0" w:space="0" w:color="auto"/>
            <w:bottom w:val="none" w:sz="0" w:space="0" w:color="auto"/>
            <w:right w:val="none" w:sz="0" w:space="0" w:color="auto"/>
          </w:divBdr>
        </w:div>
        <w:div w:id="1757825739">
          <w:marLeft w:val="547"/>
          <w:marRight w:val="0"/>
          <w:marTop w:val="0"/>
          <w:marBottom w:val="0"/>
          <w:divBdr>
            <w:top w:val="none" w:sz="0" w:space="0" w:color="auto"/>
            <w:left w:val="none" w:sz="0" w:space="0" w:color="auto"/>
            <w:bottom w:val="none" w:sz="0" w:space="0" w:color="auto"/>
            <w:right w:val="none" w:sz="0" w:space="0" w:color="auto"/>
          </w:divBdr>
        </w:div>
      </w:divsChild>
    </w:div>
    <w:div w:id="1104761555">
      <w:bodyDiv w:val="1"/>
      <w:marLeft w:val="0"/>
      <w:marRight w:val="0"/>
      <w:marTop w:val="0"/>
      <w:marBottom w:val="0"/>
      <w:divBdr>
        <w:top w:val="none" w:sz="0" w:space="0" w:color="auto"/>
        <w:left w:val="none" w:sz="0" w:space="0" w:color="auto"/>
        <w:bottom w:val="none" w:sz="0" w:space="0" w:color="auto"/>
        <w:right w:val="none" w:sz="0" w:space="0" w:color="auto"/>
      </w:divBdr>
      <w:divsChild>
        <w:div w:id="1823278856">
          <w:marLeft w:val="547"/>
          <w:marRight w:val="0"/>
          <w:marTop w:val="120"/>
          <w:marBottom w:val="0"/>
          <w:divBdr>
            <w:top w:val="none" w:sz="0" w:space="0" w:color="auto"/>
            <w:left w:val="none" w:sz="0" w:space="0" w:color="auto"/>
            <w:bottom w:val="none" w:sz="0" w:space="0" w:color="auto"/>
            <w:right w:val="none" w:sz="0" w:space="0" w:color="auto"/>
          </w:divBdr>
        </w:div>
      </w:divsChild>
    </w:div>
    <w:div w:id="1331828432">
      <w:bodyDiv w:val="1"/>
      <w:marLeft w:val="0"/>
      <w:marRight w:val="0"/>
      <w:marTop w:val="0"/>
      <w:marBottom w:val="0"/>
      <w:divBdr>
        <w:top w:val="none" w:sz="0" w:space="0" w:color="auto"/>
        <w:left w:val="none" w:sz="0" w:space="0" w:color="auto"/>
        <w:bottom w:val="none" w:sz="0" w:space="0" w:color="auto"/>
        <w:right w:val="none" w:sz="0" w:space="0" w:color="auto"/>
      </w:divBdr>
      <w:divsChild>
        <w:div w:id="471558807">
          <w:marLeft w:val="547"/>
          <w:marRight w:val="0"/>
          <w:marTop w:val="0"/>
          <w:marBottom w:val="0"/>
          <w:divBdr>
            <w:top w:val="none" w:sz="0" w:space="0" w:color="auto"/>
            <w:left w:val="none" w:sz="0" w:space="0" w:color="auto"/>
            <w:bottom w:val="none" w:sz="0" w:space="0" w:color="auto"/>
            <w:right w:val="none" w:sz="0" w:space="0" w:color="auto"/>
          </w:divBdr>
        </w:div>
        <w:div w:id="979964604">
          <w:marLeft w:val="547"/>
          <w:marRight w:val="0"/>
          <w:marTop w:val="0"/>
          <w:marBottom w:val="0"/>
          <w:divBdr>
            <w:top w:val="none" w:sz="0" w:space="0" w:color="auto"/>
            <w:left w:val="none" w:sz="0" w:space="0" w:color="auto"/>
            <w:bottom w:val="none" w:sz="0" w:space="0" w:color="auto"/>
            <w:right w:val="none" w:sz="0" w:space="0" w:color="auto"/>
          </w:divBdr>
        </w:div>
        <w:div w:id="1219515807">
          <w:marLeft w:val="547"/>
          <w:marRight w:val="0"/>
          <w:marTop w:val="0"/>
          <w:marBottom w:val="0"/>
          <w:divBdr>
            <w:top w:val="none" w:sz="0" w:space="0" w:color="auto"/>
            <w:left w:val="none" w:sz="0" w:space="0" w:color="auto"/>
            <w:bottom w:val="none" w:sz="0" w:space="0" w:color="auto"/>
            <w:right w:val="none" w:sz="0" w:space="0" w:color="auto"/>
          </w:divBdr>
        </w:div>
        <w:div w:id="140872610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diagramData" Target="diagrams/data1.xml"/><Relationship Id="rId18" Type="http://schemas.openxmlformats.org/officeDocument/2006/relationships/footer" Target="foot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image" Target="media/image5.png"/><Relationship Id="rId17" Type="http://schemas.microsoft.com/office/2007/relationships/diagramDrawing" Target="diagrams/drawing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Layout" Target="diagrams/layout1.xml"/><Relationship Id="rId22" Type="http://schemas.openxmlformats.org/officeDocument/2006/relationships/image" Target="media/image7.emf"/></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577762E-6D14-4317-9469-79A852DCD709}" type="doc">
      <dgm:prSet loTypeId="urn:microsoft.com/office/officeart/2005/8/layout/orgChart1" loCatId="hierarchy" qsTypeId="urn:microsoft.com/office/officeart/2005/8/quickstyle/simple3" qsCatId="simple" csTypeId="urn:microsoft.com/office/officeart/2005/8/colors/accent0_1" csCatId="mainScheme" phldr="1"/>
      <dgm:spPr/>
      <dgm:t>
        <a:bodyPr/>
        <a:lstStyle/>
        <a:p>
          <a:endParaRPr lang="nb-NO"/>
        </a:p>
      </dgm:t>
    </dgm:pt>
    <dgm:pt modelId="{91F5631E-AFD7-4842-8BE3-820A70E1FEF0}">
      <dgm:prSet/>
      <dgm:spPr/>
      <dgm:t>
        <a:bodyPr/>
        <a:lstStyle/>
        <a:p>
          <a:endParaRPr lang="nb-NO">
            <a:solidFill>
              <a:sysClr val="windowText" lastClr="000000"/>
            </a:solidFill>
          </a:endParaRPr>
        </a:p>
        <a:p>
          <a:r>
            <a:rPr lang="nb-NO">
              <a:solidFill>
                <a:sysClr val="windowText" lastClr="000000"/>
              </a:solidFill>
            </a:rPr>
            <a:t>Martin A olaussen</a:t>
          </a:r>
        </a:p>
        <a:p>
          <a:r>
            <a:rPr lang="nb-NO">
              <a:solidFill>
                <a:srgbClr val="0070C0"/>
              </a:solidFill>
            </a:rPr>
            <a:t>Byggeleder</a:t>
          </a:r>
          <a:endParaRPr lang="nb-NO"/>
        </a:p>
        <a:p>
          <a:r>
            <a:rPr lang="nb-NO">
              <a:solidFill>
                <a:srgbClr val="FF0000"/>
              </a:solidFill>
            </a:rPr>
            <a:t>Byggherre</a:t>
          </a:r>
        </a:p>
      </dgm:t>
    </dgm:pt>
    <dgm:pt modelId="{3A0419F1-0268-464D-82B4-B406A035FFAD}" type="parTrans" cxnId="{2CD065D7-C89C-4C07-BA4E-1E47B27F6709}">
      <dgm:prSet/>
      <dgm:spPr/>
      <dgm:t>
        <a:bodyPr/>
        <a:lstStyle/>
        <a:p>
          <a:endParaRPr lang="nb-NO"/>
        </a:p>
      </dgm:t>
    </dgm:pt>
    <dgm:pt modelId="{0DF1C3F6-56DD-4DF8-AF9F-E3D7F2F874BA}" type="sibTrans" cxnId="{2CD065D7-C89C-4C07-BA4E-1E47B27F6709}">
      <dgm:prSet/>
      <dgm:spPr/>
      <dgm:t>
        <a:bodyPr/>
        <a:lstStyle/>
        <a:p>
          <a:endParaRPr lang="nb-NO"/>
        </a:p>
      </dgm:t>
    </dgm:pt>
    <dgm:pt modelId="{9B1E59DA-BEF6-4366-92B0-421EF764EFF7}">
      <dgm:prSet/>
      <dgm:spPr/>
      <dgm:t>
        <a:bodyPr/>
        <a:lstStyle/>
        <a:p>
          <a:r>
            <a:rPr lang="nb-NO"/>
            <a:t>FRank Robert Johansen</a:t>
          </a:r>
        </a:p>
        <a:p>
          <a:r>
            <a:rPr lang="nb-NO">
              <a:solidFill>
                <a:srgbClr val="0070C0"/>
              </a:solidFill>
            </a:rPr>
            <a:t>Kontrollingeniør/HMS koordinator</a:t>
          </a:r>
        </a:p>
        <a:p>
          <a:r>
            <a:rPr lang="nb-NO">
              <a:solidFill>
                <a:srgbClr val="FF0000"/>
              </a:solidFill>
            </a:rPr>
            <a:t>Byggherre</a:t>
          </a:r>
        </a:p>
      </dgm:t>
    </dgm:pt>
    <dgm:pt modelId="{CA390B60-C98B-4B7D-8F97-879AF042D7EE}" type="parTrans" cxnId="{0E5808BB-1CF2-42EA-947B-73F14C5E41DA}">
      <dgm:prSet/>
      <dgm:spPr/>
      <dgm:t>
        <a:bodyPr/>
        <a:lstStyle/>
        <a:p>
          <a:endParaRPr lang="nb-NO"/>
        </a:p>
      </dgm:t>
    </dgm:pt>
    <dgm:pt modelId="{3A4FF689-A3B1-4384-BB73-DC44253EA5BB}" type="sibTrans" cxnId="{0E5808BB-1CF2-42EA-947B-73F14C5E41DA}">
      <dgm:prSet/>
      <dgm:spPr/>
      <dgm:t>
        <a:bodyPr/>
        <a:lstStyle/>
        <a:p>
          <a:endParaRPr lang="nb-NO"/>
        </a:p>
      </dgm:t>
    </dgm:pt>
    <dgm:pt modelId="{CF12CB5E-F2E4-40B6-8FFD-E55B9F8CDB13}">
      <dgm:prSet/>
      <dgm:spPr/>
      <dgm:t>
        <a:bodyPr/>
        <a:lstStyle/>
        <a:p>
          <a:r>
            <a:rPr lang="nb-NO"/>
            <a:t>Eirin Anne Kirsten Blix</a:t>
          </a:r>
        </a:p>
        <a:p>
          <a:r>
            <a:rPr lang="nb-NO">
              <a:solidFill>
                <a:schemeClr val="accent5"/>
              </a:solidFill>
            </a:rPr>
            <a:t>Prosjekteier</a:t>
          </a:r>
        </a:p>
        <a:p>
          <a:r>
            <a:rPr lang="nb-NO">
              <a:solidFill>
                <a:srgbClr val="FF0000"/>
              </a:solidFill>
            </a:rPr>
            <a:t>Byggherre</a:t>
          </a:r>
          <a:endParaRPr lang="nb-NO"/>
        </a:p>
      </dgm:t>
    </dgm:pt>
    <dgm:pt modelId="{8EFD6790-0E4D-407E-95B9-C36FE37D9AB6}" type="parTrans" cxnId="{12726801-6868-4C7B-A061-F46664F66FCB}">
      <dgm:prSet/>
      <dgm:spPr/>
      <dgm:t>
        <a:bodyPr/>
        <a:lstStyle/>
        <a:p>
          <a:endParaRPr lang="nb-NO"/>
        </a:p>
      </dgm:t>
    </dgm:pt>
    <dgm:pt modelId="{E4863E7B-9CE1-4FF0-B599-1CA23B1AFE5F}" type="sibTrans" cxnId="{12726801-6868-4C7B-A061-F46664F66FCB}">
      <dgm:prSet/>
      <dgm:spPr/>
      <dgm:t>
        <a:bodyPr/>
        <a:lstStyle/>
        <a:p>
          <a:endParaRPr lang="nb-NO"/>
        </a:p>
      </dgm:t>
    </dgm:pt>
    <dgm:pt modelId="{7EF98728-1CD8-4C8F-A5EB-3E1BAA2B2FFF}">
      <dgm:prSet phldrT="[Tekst]"/>
      <dgm:spPr/>
      <dgm:t>
        <a:bodyPr/>
        <a:lstStyle/>
        <a:p>
          <a:endParaRPr lang="nb-NO"/>
        </a:p>
        <a:p>
          <a:r>
            <a:rPr lang="nb-NO"/>
            <a:t>Martin A OLaussen</a:t>
          </a:r>
        </a:p>
        <a:p>
          <a:r>
            <a:rPr lang="nb-NO">
              <a:solidFill>
                <a:schemeClr val="accent5">
                  <a:lumMod val="75000"/>
                </a:schemeClr>
              </a:solidFill>
            </a:rPr>
            <a:t>Prosjektleder</a:t>
          </a:r>
        </a:p>
        <a:p>
          <a:r>
            <a:rPr lang="nb-NO">
              <a:solidFill>
                <a:srgbClr val="FF0000"/>
              </a:solidFill>
            </a:rPr>
            <a:t>Byggherre</a:t>
          </a:r>
        </a:p>
      </dgm:t>
    </dgm:pt>
    <dgm:pt modelId="{DC9DBA28-C8D7-48DE-8DB8-D395C723B0CD}" type="sibTrans" cxnId="{C168B258-AF29-4A26-B2D3-78365BD45B6B}">
      <dgm:prSet/>
      <dgm:spPr/>
      <dgm:t>
        <a:bodyPr/>
        <a:lstStyle/>
        <a:p>
          <a:endParaRPr lang="nb-NO"/>
        </a:p>
      </dgm:t>
    </dgm:pt>
    <dgm:pt modelId="{BB4EEE1F-91F7-475B-830D-CD1E9EA7981C}" type="parTrans" cxnId="{C168B258-AF29-4A26-B2D3-78365BD45B6B}">
      <dgm:prSet/>
      <dgm:spPr/>
      <dgm:t>
        <a:bodyPr/>
        <a:lstStyle/>
        <a:p>
          <a:endParaRPr lang="nb-NO"/>
        </a:p>
      </dgm:t>
    </dgm:pt>
    <dgm:pt modelId="{DC558007-9603-45D1-89E9-9547BC26C203}">
      <dgm:prSet/>
      <dgm:spPr/>
      <dgm:t>
        <a:bodyPr/>
        <a:lstStyle/>
        <a:p>
          <a:endParaRPr lang="nb-NO">
            <a:solidFill>
              <a:sysClr val="windowText" lastClr="000000"/>
            </a:solidFill>
          </a:endParaRPr>
        </a:p>
        <a:p>
          <a:r>
            <a:rPr lang="nb-NO">
              <a:solidFill>
                <a:srgbClr val="FF0000"/>
              </a:solidFill>
            </a:rPr>
            <a:t>Entreprenør</a:t>
          </a:r>
        </a:p>
      </dgm:t>
    </dgm:pt>
    <dgm:pt modelId="{7508BC85-DA6F-4ED7-AADE-AF69E832B3C3}" type="parTrans" cxnId="{4958FF96-4C75-468B-A784-5DD4B0516739}">
      <dgm:prSet/>
      <dgm:spPr/>
      <dgm:t>
        <a:bodyPr/>
        <a:lstStyle/>
        <a:p>
          <a:endParaRPr lang="nb-NO"/>
        </a:p>
      </dgm:t>
    </dgm:pt>
    <dgm:pt modelId="{687ADEB7-6564-4702-9977-3F955629B8B2}" type="sibTrans" cxnId="{4958FF96-4C75-468B-A784-5DD4B0516739}">
      <dgm:prSet/>
      <dgm:spPr/>
      <dgm:t>
        <a:bodyPr/>
        <a:lstStyle/>
        <a:p>
          <a:endParaRPr lang="nb-NO"/>
        </a:p>
      </dgm:t>
    </dgm:pt>
    <dgm:pt modelId="{1A4772F9-615A-42F4-ACD8-622E91170758}">
      <dgm:prSet/>
      <dgm:spPr/>
      <dgm:t>
        <a:bodyPr/>
        <a:lstStyle/>
        <a:p>
          <a:r>
            <a:rPr lang="nb-NO"/>
            <a:t>Sintef/Excon</a:t>
          </a:r>
        </a:p>
        <a:p>
          <a:r>
            <a:rPr lang="nb-NO">
              <a:solidFill>
                <a:srgbClr val="FF0000"/>
              </a:solidFill>
            </a:rPr>
            <a:t>Prosjekterende</a:t>
          </a:r>
        </a:p>
      </dgm:t>
    </dgm:pt>
    <dgm:pt modelId="{5A9C561E-F0C8-433F-8B67-721EB0AD5379}" type="parTrans" cxnId="{4B2EB9DE-B8FF-40BA-8998-F5C42AB4C28A}">
      <dgm:prSet/>
      <dgm:spPr/>
      <dgm:t>
        <a:bodyPr/>
        <a:lstStyle/>
        <a:p>
          <a:endParaRPr lang="nb-NO"/>
        </a:p>
      </dgm:t>
    </dgm:pt>
    <dgm:pt modelId="{F1B8463B-8362-4FF1-9FDF-579B04381D35}" type="sibTrans" cxnId="{4B2EB9DE-B8FF-40BA-8998-F5C42AB4C28A}">
      <dgm:prSet/>
      <dgm:spPr/>
      <dgm:t>
        <a:bodyPr/>
        <a:lstStyle/>
        <a:p>
          <a:endParaRPr lang="nb-NO"/>
        </a:p>
      </dgm:t>
    </dgm:pt>
    <dgm:pt modelId="{88F17806-6E64-4DBC-97AC-B58FBC98F4ED}" type="pres">
      <dgm:prSet presAssocID="{6577762E-6D14-4317-9469-79A852DCD709}" presName="hierChild1" presStyleCnt="0">
        <dgm:presLayoutVars>
          <dgm:orgChart val="1"/>
          <dgm:chPref val="1"/>
          <dgm:dir val="rev"/>
          <dgm:animOne val="branch"/>
          <dgm:animLvl val="lvl"/>
          <dgm:resizeHandles/>
        </dgm:presLayoutVars>
      </dgm:prSet>
      <dgm:spPr/>
    </dgm:pt>
    <dgm:pt modelId="{DFF38274-844E-4FB4-9567-5CE7E3595874}" type="pres">
      <dgm:prSet presAssocID="{CF12CB5E-F2E4-40B6-8FFD-E55B9F8CDB13}" presName="hierRoot1" presStyleCnt="0">
        <dgm:presLayoutVars>
          <dgm:hierBranch val="init"/>
        </dgm:presLayoutVars>
      </dgm:prSet>
      <dgm:spPr/>
    </dgm:pt>
    <dgm:pt modelId="{A0F46F16-71E4-4278-B4D9-E6EAB0009D23}" type="pres">
      <dgm:prSet presAssocID="{CF12CB5E-F2E4-40B6-8FFD-E55B9F8CDB13}" presName="rootComposite1" presStyleCnt="0"/>
      <dgm:spPr/>
    </dgm:pt>
    <dgm:pt modelId="{FDB979F1-2D3B-4DFF-AD65-3250A6A4DDE9}" type="pres">
      <dgm:prSet presAssocID="{CF12CB5E-F2E4-40B6-8FFD-E55B9F8CDB13}" presName="rootText1" presStyleLbl="node0" presStyleIdx="0" presStyleCnt="1">
        <dgm:presLayoutVars>
          <dgm:chPref val="3"/>
        </dgm:presLayoutVars>
      </dgm:prSet>
      <dgm:spPr/>
    </dgm:pt>
    <dgm:pt modelId="{1A1979B2-62E6-4C15-B9CD-C13A9A069CCE}" type="pres">
      <dgm:prSet presAssocID="{CF12CB5E-F2E4-40B6-8FFD-E55B9F8CDB13}" presName="rootConnector1" presStyleLbl="node1" presStyleIdx="0" presStyleCnt="0"/>
      <dgm:spPr/>
    </dgm:pt>
    <dgm:pt modelId="{2773A07E-7CE9-4226-9756-7D77557CAF2D}" type="pres">
      <dgm:prSet presAssocID="{CF12CB5E-F2E4-40B6-8FFD-E55B9F8CDB13}" presName="hierChild2" presStyleCnt="0"/>
      <dgm:spPr/>
    </dgm:pt>
    <dgm:pt modelId="{C7BAF1B9-6EA8-454B-8612-96F41B46CE13}" type="pres">
      <dgm:prSet presAssocID="{7508BC85-DA6F-4ED7-AADE-AF69E832B3C3}" presName="Name37" presStyleLbl="parChTrans1D2" presStyleIdx="0" presStyleCnt="3"/>
      <dgm:spPr/>
    </dgm:pt>
    <dgm:pt modelId="{32AF3607-75CF-49CF-887A-551A1243CD88}" type="pres">
      <dgm:prSet presAssocID="{DC558007-9603-45D1-89E9-9547BC26C203}" presName="hierRoot2" presStyleCnt="0">
        <dgm:presLayoutVars>
          <dgm:hierBranch val="init"/>
        </dgm:presLayoutVars>
      </dgm:prSet>
      <dgm:spPr/>
    </dgm:pt>
    <dgm:pt modelId="{E07E473C-B4D7-42A5-B994-C70FFEB83B85}" type="pres">
      <dgm:prSet presAssocID="{DC558007-9603-45D1-89E9-9547BC26C203}" presName="rootComposite" presStyleCnt="0"/>
      <dgm:spPr/>
    </dgm:pt>
    <dgm:pt modelId="{C2D8AED1-DC1C-49FE-890E-D34ED3DC7158}" type="pres">
      <dgm:prSet presAssocID="{DC558007-9603-45D1-89E9-9547BC26C203}" presName="rootText" presStyleLbl="node2" presStyleIdx="0" presStyleCnt="3">
        <dgm:presLayoutVars>
          <dgm:chPref val="3"/>
        </dgm:presLayoutVars>
      </dgm:prSet>
      <dgm:spPr/>
    </dgm:pt>
    <dgm:pt modelId="{0367211C-5E66-4913-A5C8-054A6B9D716E}" type="pres">
      <dgm:prSet presAssocID="{DC558007-9603-45D1-89E9-9547BC26C203}" presName="rootConnector" presStyleLbl="node2" presStyleIdx="0" presStyleCnt="3"/>
      <dgm:spPr/>
    </dgm:pt>
    <dgm:pt modelId="{EF342498-EC8E-4094-8FC4-73D69EE83169}" type="pres">
      <dgm:prSet presAssocID="{DC558007-9603-45D1-89E9-9547BC26C203}" presName="hierChild4" presStyleCnt="0"/>
      <dgm:spPr/>
    </dgm:pt>
    <dgm:pt modelId="{DBD3D38F-D18F-4100-BF83-A9E85339C59E}" type="pres">
      <dgm:prSet presAssocID="{DC558007-9603-45D1-89E9-9547BC26C203}" presName="hierChild5" presStyleCnt="0"/>
      <dgm:spPr/>
    </dgm:pt>
    <dgm:pt modelId="{4A2E43E1-CD56-4E06-9883-C5E85ED54FB0}" type="pres">
      <dgm:prSet presAssocID="{BB4EEE1F-91F7-475B-830D-CD1E9EA7981C}" presName="Name37" presStyleLbl="parChTrans1D2" presStyleIdx="1" presStyleCnt="3"/>
      <dgm:spPr/>
    </dgm:pt>
    <dgm:pt modelId="{732B998B-89B8-427C-98CE-90ED8AE4EA8A}" type="pres">
      <dgm:prSet presAssocID="{7EF98728-1CD8-4C8F-A5EB-3E1BAA2B2FFF}" presName="hierRoot2" presStyleCnt="0">
        <dgm:presLayoutVars>
          <dgm:hierBranch val="init"/>
        </dgm:presLayoutVars>
      </dgm:prSet>
      <dgm:spPr/>
    </dgm:pt>
    <dgm:pt modelId="{3AE6F1FC-97A7-4D9F-8C41-D5880AB404C1}" type="pres">
      <dgm:prSet presAssocID="{7EF98728-1CD8-4C8F-A5EB-3E1BAA2B2FFF}" presName="rootComposite" presStyleCnt="0"/>
      <dgm:spPr/>
    </dgm:pt>
    <dgm:pt modelId="{AB0C1D67-2255-4A4D-B6D2-658DEDD0EB95}" type="pres">
      <dgm:prSet presAssocID="{7EF98728-1CD8-4C8F-A5EB-3E1BAA2B2FFF}" presName="rootText" presStyleLbl="node2" presStyleIdx="1" presStyleCnt="3">
        <dgm:presLayoutVars>
          <dgm:chPref val="3"/>
        </dgm:presLayoutVars>
      </dgm:prSet>
      <dgm:spPr/>
    </dgm:pt>
    <dgm:pt modelId="{FAE64B6B-CA17-421C-9A67-61CE5B62CCDA}" type="pres">
      <dgm:prSet presAssocID="{7EF98728-1CD8-4C8F-A5EB-3E1BAA2B2FFF}" presName="rootConnector" presStyleLbl="node2" presStyleIdx="1" presStyleCnt="3"/>
      <dgm:spPr/>
    </dgm:pt>
    <dgm:pt modelId="{D301019E-BBF9-4D80-9FF0-D68D2D2D5E7A}" type="pres">
      <dgm:prSet presAssocID="{7EF98728-1CD8-4C8F-A5EB-3E1BAA2B2FFF}" presName="hierChild4" presStyleCnt="0"/>
      <dgm:spPr/>
    </dgm:pt>
    <dgm:pt modelId="{445DE80C-F8D5-4A70-921D-0CC957091ACA}" type="pres">
      <dgm:prSet presAssocID="{3A0419F1-0268-464D-82B4-B406A035FFAD}" presName="Name37" presStyleLbl="parChTrans1D3" presStyleIdx="0" presStyleCnt="1"/>
      <dgm:spPr/>
    </dgm:pt>
    <dgm:pt modelId="{EB54D168-F622-491B-B812-213B983CB424}" type="pres">
      <dgm:prSet presAssocID="{91F5631E-AFD7-4842-8BE3-820A70E1FEF0}" presName="hierRoot2" presStyleCnt="0">
        <dgm:presLayoutVars>
          <dgm:hierBranch val="init"/>
        </dgm:presLayoutVars>
      </dgm:prSet>
      <dgm:spPr/>
    </dgm:pt>
    <dgm:pt modelId="{FD84198B-AC07-4E93-9CEC-53FF47B8C0CC}" type="pres">
      <dgm:prSet presAssocID="{91F5631E-AFD7-4842-8BE3-820A70E1FEF0}" presName="rootComposite" presStyleCnt="0"/>
      <dgm:spPr/>
    </dgm:pt>
    <dgm:pt modelId="{21926EAC-EA82-4F2B-8C63-9DC9CB5B7EFA}" type="pres">
      <dgm:prSet presAssocID="{91F5631E-AFD7-4842-8BE3-820A70E1FEF0}" presName="rootText" presStyleLbl="node3" presStyleIdx="0" presStyleCnt="1">
        <dgm:presLayoutVars>
          <dgm:chPref val="3"/>
        </dgm:presLayoutVars>
      </dgm:prSet>
      <dgm:spPr/>
    </dgm:pt>
    <dgm:pt modelId="{524F68A7-7680-49F5-8132-264CE02DC79B}" type="pres">
      <dgm:prSet presAssocID="{91F5631E-AFD7-4842-8BE3-820A70E1FEF0}" presName="rootConnector" presStyleLbl="node3" presStyleIdx="0" presStyleCnt="1"/>
      <dgm:spPr/>
    </dgm:pt>
    <dgm:pt modelId="{EDB63F1A-DE54-4382-BB7C-822BC5CD8045}" type="pres">
      <dgm:prSet presAssocID="{91F5631E-AFD7-4842-8BE3-820A70E1FEF0}" presName="hierChild4" presStyleCnt="0"/>
      <dgm:spPr/>
    </dgm:pt>
    <dgm:pt modelId="{236CC5A1-579C-46A4-AFF2-1CF6844CD206}" type="pres">
      <dgm:prSet presAssocID="{CA390B60-C98B-4B7D-8F97-879AF042D7EE}" presName="Name37" presStyleLbl="parChTrans1D4" presStyleIdx="0" presStyleCnt="1"/>
      <dgm:spPr/>
    </dgm:pt>
    <dgm:pt modelId="{07B573B2-119C-414A-B707-F2410022E420}" type="pres">
      <dgm:prSet presAssocID="{9B1E59DA-BEF6-4366-92B0-421EF764EFF7}" presName="hierRoot2" presStyleCnt="0">
        <dgm:presLayoutVars>
          <dgm:hierBranch val="init"/>
        </dgm:presLayoutVars>
      </dgm:prSet>
      <dgm:spPr/>
    </dgm:pt>
    <dgm:pt modelId="{5DF035A4-6130-4DD4-9216-92D986E437C4}" type="pres">
      <dgm:prSet presAssocID="{9B1E59DA-BEF6-4366-92B0-421EF764EFF7}" presName="rootComposite" presStyleCnt="0"/>
      <dgm:spPr/>
    </dgm:pt>
    <dgm:pt modelId="{674E1D28-F989-46E8-BC94-EE29DED54187}" type="pres">
      <dgm:prSet presAssocID="{9B1E59DA-BEF6-4366-92B0-421EF764EFF7}" presName="rootText" presStyleLbl="node4" presStyleIdx="0" presStyleCnt="1">
        <dgm:presLayoutVars>
          <dgm:chPref val="3"/>
        </dgm:presLayoutVars>
      </dgm:prSet>
      <dgm:spPr/>
    </dgm:pt>
    <dgm:pt modelId="{07FD103D-AF81-4636-BC46-4CFA8D66B977}" type="pres">
      <dgm:prSet presAssocID="{9B1E59DA-BEF6-4366-92B0-421EF764EFF7}" presName="rootConnector" presStyleLbl="node4" presStyleIdx="0" presStyleCnt="1"/>
      <dgm:spPr/>
    </dgm:pt>
    <dgm:pt modelId="{CD9D5D98-546E-47CC-A6CB-C86462E52477}" type="pres">
      <dgm:prSet presAssocID="{9B1E59DA-BEF6-4366-92B0-421EF764EFF7}" presName="hierChild4" presStyleCnt="0"/>
      <dgm:spPr/>
    </dgm:pt>
    <dgm:pt modelId="{1F3DA441-8092-44D8-8308-9C46B2D3B2EA}" type="pres">
      <dgm:prSet presAssocID="{9B1E59DA-BEF6-4366-92B0-421EF764EFF7}" presName="hierChild5" presStyleCnt="0"/>
      <dgm:spPr/>
    </dgm:pt>
    <dgm:pt modelId="{D336A6B5-124A-4FA4-81B4-48BD2698D39B}" type="pres">
      <dgm:prSet presAssocID="{91F5631E-AFD7-4842-8BE3-820A70E1FEF0}" presName="hierChild5" presStyleCnt="0"/>
      <dgm:spPr/>
    </dgm:pt>
    <dgm:pt modelId="{85C08BA8-095F-4A91-B9B1-16BF936490A0}" type="pres">
      <dgm:prSet presAssocID="{7EF98728-1CD8-4C8F-A5EB-3E1BAA2B2FFF}" presName="hierChild5" presStyleCnt="0"/>
      <dgm:spPr/>
    </dgm:pt>
    <dgm:pt modelId="{98A34783-E3A0-415F-A358-5191A0DA819E}" type="pres">
      <dgm:prSet presAssocID="{5A9C561E-F0C8-433F-8B67-721EB0AD5379}" presName="Name37" presStyleLbl="parChTrans1D2" presStyleIdx="2" presStyleCnt="3"/>
      <dgm:spPr/>
    </dgm:pt>
    <dgm:pt modelId="{5BE95706-B7A3-448C-9FC2-20628E0E5FA0}" type="pres">
      <dgm:prSet presAssocID="{1A4772F9-615A-42F4-ACD8-622E91170758}" presName="hierRoot2" presStyleCnt="0">
        <dgm:presLayoutVars>
          <dgm:hierBranch val="init"/>
        </dgm:presLayoutVars>
      </dgm:prSet>
      <dgm:spPr/>
    </dgm:pt>
    <dgm:pt modelId="{34FDFA8E-6D79-4D08-844A-28000217624D}" type="pres">
      <dgm:prSet presAssocID="{1A4772F9-615A-42F4-ACD8-622E91170758}" presName="rootComposite" presStyleCnt="0"/>
      <dgm:spPr/>
    </dgm:pt>
    <dgm:pt modelId="{A30916EA-BDE7-4ABA-8F4E-0962EFE0A7EA}" type="pres">
      <dgm:prSet presAssocID="{1A4772F9-615A-42F4-ACD8-622E91170758}" presName="rootText" presStyleLbl="node2" presStyleIdx="2" presStyleCnt="3">
        <dgm:presLayoutVars>
          <dgm:chPref val="3"/>
        </dgm:presLayoutVars>
      </dgm:prSet>
      <dgm:spPr/>
    </dgm:pt>
    <dgm:pt modelId="{A4A26ADD-9116-4BE9-8A4A-40DCFCA8C29F}" type="pres">
      <dgm:prSet presAssocID="{1A4772F9-615A-42F4-ACD8-622E91170758}" presName="rootConnector" presStyleLbl="node2" presStyleIdx="2" presStyleCnt="3"/>
      <dgm:spPr/>
    </dgm:pt>
    <dgm:pt modelId="{0EE0DB57-BD67-4826-86B9-12AC87C4E706}" type="pres">
      <dgm:prSet presAssocID="{1A4772F9-615A-42F4-ACD8-622E91170758}" presName="hierChild4" presStyleCnt="0"/>
      <dgm:spPr/>
    </dgm:pt>
    <dgm:pt modelId="{4890D45A-9058-43F7-8A14-5F248C47BDD4}" type="pres">
      <dgm:prSet presAssocID="{1A4772F9-615A-42F4-ACD8-622E91170758}" presName="hierChild5" presStyleCnt="0"/>
      <dgm:spPr/>
    </dgm:pt>
    <dgm:pt modelId="{C9A1AAD8-1D50-4AB0-B5FA-9726FAEDA472}" type="pres">
      <dgm:prSet presAssocID="{CF12CB5E-F2E4-40B6-8FFD-E55B9F8CDB13}" presName="hierChild3" presStyleCnt="0"/>
      <dgm:spPr/>
    </dgm:pt>
  </dgm:ptLst>
  <dgm:cxnLst>
    <dgm:cxn modelId="{12726801-6868-4C7B-A061-F46664F66FCB}" srcId="{6577762E-6D14-4317-9469-79A852DCD709}" destId="{CF12CB5E-F2E4-40B6-8FFD-E55B9F8CDB13}" srcOrd="0" destOrd="0" parTransId="{8EFD6790-0E4D-407E-95B9-C36FE37D9AB6}" sibTransId="{E4863E7B-9CE1-4FF0-B599-1CA23B1AFE5F}"/>
    <dgm:cxn modelId="{D3F89511-9373-4998-ABB8-77E48F5DCC50}" type="presOf" srcId="{9B1E59DA-BEF6-4366-92B0-421EF764EFF7}" destId="{674E1D28-F989-46E8-BC94-EE29DED54187}" srcOrd="0" destOrd="0" presId="urn:microsoft.com/office/officeart/2005/8/layout/orgChart1"/>
    <dgm:cxn modelId="{738BF517-4F5F-4F43-9191-1E1918C1C25D}" type="presOf" srcId="{1A4772F9-615A-42F4-ACD8-622E91170758}" destId="{A4A26ADD-9116-4BE9-8A4A-40DCFCA8C29F}" srcOrd="1" destOrd="0" presId="urn:microsoft.com/office/officeart/2005/8/layout/orgChart1"/>
    <dgm:cxn modelId="{7BDCB318-E370-4613-A572-A8DCD68E020F}" type="presOf" srcId="{1A4772F9-615A-42F4-ACD8-622E91170758}" destId="{A30916EA-BDE7-4ABA-8F4E-0962EFE0A7EA}" srcOrd="0" destOrd="0" presId="urn:microsoft.com/office/officeart/2005/8/layout/orgChart1"/>
    <dgm:cxn modelId="{83E4C83D-1605-4217-AB63-E47F028554C4}" type="presOf" srcId="{7508BC85-DA6F-4ED7-AADE-AF69E832B3C3}" destId="{C7BAF1B9-6EA8-454B-8612-96F41B46CE13}" srcOrd="0" destOrd="0" presId="urn:microsoft.com/office/officeart/2005/8/layout/orgChart1"/>
    <dgm:cxn modelId="{770BC33F-1049-48CD-961D-AF82D8C86C0A}" type="presOf" srcId="{BB4EEE1F-91F7-475B-830D-CD1E9EA7981C}" destId="{4A2E43E1-CD56-4E06-9883-C5E85ED54FB0}" srcOrd="0" destOrd="0" presId="urn:microsoft.com/office/officeart/2005/8/layout/orgChart1"/>
    <dgm:cxn modelId="{B9BB544D-8250-4861-9A96-18F2CC241731}" type="presOf" srcId="{6577762E-6D14-4317-9469-79A852DCD709}" destId="{88F17806-6E64-4DBC-97AC-B58FBC98F4ED}" srcOrd="0" destOrd="0" presId="urn:microsoft.com/office/officeart/2005/8/layout/orgChart1"/>
    <dgm:cxn modelId="{9681C676-3432-4DAF-AE1D-8F77D94452CF}" type="presOf" srcId="{CF12CB5E-F2E4-40B6-8FFD-E55B9F8CDB13}" destId="{FDB979F1-2D3B-4DFF-AD65-3250A6A4DDE9}" srcOrd="0" destOrd="0" presId="urn:microsoft.com/office/officeart/2005/8/layout/orgChart1"/>
    <dgm:cxn modelId="{C168B258-AF29-4A26-B2D3-78365BD45B6B}" srcId="{CF12CB5E-F2E4-40B6-8FFD-E55B9F8CDB13}" destId="{7EF98728-1CD8-4C8F-A5EB-3E1BAA2B2FFF}" srcOrd="1" destOrd="0" parTransId="{BB4EEE1F-91F7-475B-830D-CD1E9EA7981C}" sibTransId="{DC9DBA28-C8D7-48DE-8DB8-D395C723B0CD}"/>
    <dgm:cxn modelId="{4958FF96-4C75-468B-A784-5DD4B0516739}" srcId="{CF12CB5E-F2E4-40B6-8FFD-E55B9F8CDB13}" destId="{DC558007-9603-45D1-89E9-9547BC26C203}" srcOrd="0" destOrd="0" parTransId="{7508BC85-DA6F-4ED7-AADE-AF69E832B3C3}" sibTransId="{687ADEB7-6564-4702-9977-3F955629B8B2}"/>
    <dgm:cxn modelId="{BFD710AA-9E13-4FC0-88F6-0548F12D2E6A}" type="presOf" srcId="{CA390B60-C98B-4B7D-8F97-879AF042D7EE}" destId="{236CC5A1-579C-46A4-AFF2-1CF6844CD206}" srcOrd="0" destOrd="0" presId="urn:microsoft.com/office/officeart/2005/8/layout/orgChart1"/>
    <dgm:cxn modelId="{481982AF-B50E-4AB9-A766-1B504D1D9268}" type="presOf" srcId="{9B1E59DA-BEF6-4366-92B0-421EF764EFF7}" destId="{07FD103D-AF81-4636-BC46-4CFA8D66B977}" srcOrd="1" destOrd="0" presId="urn:microsoft.com/office/officeart/2005/8/layout/orgChart1"/>
    <dgm:cxn modelId="{277B59B9-4D2B-48CC-B985-16E180A468DF}" type="presOf" srcId="{3A0419F1-0268-464D-82B4-B406A035FFAD}" destId="{445DE80C-F8D5-4A70-921D-0CC957091ACA}" srcOrd="0" destOrd="0" presId="urn:microsoft.com/office/officeart/2005/8/layout/orgChart1"/>
    <dgm:cxn modelId="{0E5808BB-1CF2-42EA-947B-73F14C5E41DA}" srcId="{91F5631E-AFD7-4842-8BE3-820A70E1FEF0}" destId="{9B1E59DA-BEF6-4366-92B0-421EF764EFF7}" srcOrd="0" destOrd="0" parTransId="{CA390B60-C98B-4B7D-8F97-879AF042D7EE}" sibTransId="{3A4FF689-A3B1-4384-BB73-DC44253EA5BB}"/>
    <dgm:cxn modelId="{A7BB0ECC-7799-49C7-8F44-CF2DDD4BE97E}" type="presOf" srcId="{DC558007-9603-45D1-89E9-9547BC26C203}" destId="{C2D8AED1-DC1C-49FE-890E-D34ED3DC7158}" srcOrd="0" destOrd="0" presId="urn:microsoft.com/office/officeart/2005/8/layout/orgChart1"/>
    <dgm:cxn modelId="{2CD065D7-C89C-4C07-BA4E-1E47B27F6709}" srcId="{7EF98728-1CD8-4C8F-A5EB-3E1BAA2B2FFF}" destId="{91F5631E-AFD7-4842-8BE3-820A70E1FEF0}" srcOrd="0" destOrd="0" parTransId="{3A0419F1-0268-464D-82B4-B406A035FFAD}" sibTransId="{0DF1C3F6-56DD-4DF8-AF9F-E3D7F2F874BA}"/>
    <dgm:cxn modelId="{6C2A85DD-E171-4FB7-9681-07F7E2C758DE}" type="presOf" srcId="{91F5631E-AFD7-4842-8BE3-820A70E1FEF0}" destId="{524F68A7-7680-49F5-8132-264CE02DC79B}" srcOrd="1" destOrd="0" presId="urn:microsoft.com/office/officeart/2005/8/layout/orgChart1"/>
    <dgm:cxn modelId="{4B2EB9DE-B8FF-40BA-8998-F5C42AB4C28A}" srcId="{CF12CB5E-F2E4-40B6-8FFD-E55B9F8CDB13}" destId="{1A4772F9-615A-42F4-ACD8-622E91170758}" srcOrd="2" destOrd="0" parTransId="{5A9C561E-F0C8-433F-8B67-721EB0AD5379}" sibTransId="{F1B8463B-8362-4FF1-9FDF-579B04381D35}"/>
    <dgm:cxn modelId="{4C20FAE0-A602-431B-B6FC-7052A6681A5F}" type="presOf" srcId="{7EF98728-1CD8-4C8F-A5EB-3E1BAA2B2FFF}" destId="{FAE64B6B-CA17-421C-9A67-61CE5B62CCDA}" srcOrd="1" destOrd="0" presId="urn:microsoft.com/office/officeart/2005/8/layout/orgChart1"/>
    <dgm:cxn modelId="{DBD576E5-BDD2-49A8-AC10-6D7E000CD563}" type="presOf" srcId="{7EF98728-1CD8-4C8F-A5EB-3E1BAA2B2FFF}" destId="{AB0C1D67-2255-4A4D-B6D2-658DEDD0EB95}" srcOrd="0" destOrd="0" presId="urn:microsoft.com/office/officeart/2005/8/layout/orgChart1"/>
    <dgm:cxn modelId="{22037AEE-1B12-410A-9208-0270ABC8B666}" type="presOf" srcId="{5A9C561E-F0C8-433F-8B67-721EB0AD5379}" destId="{98A34783-E3A0-415F-A358-5191A0DA819E}" srcOrd="0" destOrd="0" presId="urn:microsoft.com/office/officeart/2005/8/layout/orgChart1"/>
    <dgm:cxn modelId="{ADB5AEF7-AE11-4AE0-AAC9-9514AA57F759}" type="presOf" srcId="{CF12CB5E-F2E4-40B6-8FFD-E55B9F8CDB13}" destId="{1A1979B2-62E6-4C15-B9CD-C13A9A069CCE}" srcOrd="1" destOrd="0" presId="urn:microsoft.com/office/officeart/2005/8/layout/orgChart1"/>
    <dgm:cxn modelId="{276D19FD-2BA0-4016-B847-7A0DDCFDCDDD}" type="presOf" srcId="{DC558007-9603-45D1-89E9-9547BC26C203}" destId="{0367211C-5E66-4913-A5C8-054A6B9D716E}" srcOrd="1" destOrd="0" presId="urn:microsoft.com/office/officeart/2005/8/layout/orgChart1"/>
    <dgm:cxn modelId="{F23919FF-AED0-4B43-BFA3-BA0808440A8C}" type="presOf" srcId="{91F5631E-AFD7-4842-8BE3-820A70E1FEF0}" destId="{21926EAC-EA82-4F2B-8C63-9DC9CB5B7EFA}" srcOrd="0" destOrd="0" presId="urn:microsoft.com/office/officeart/2005/8/layout/orgChart1"/>
    <dgm:cxn modelId="{CEC0EF9D-1216-49E6-93A1-BBB18FB04677}" type="presParOf" srcId="{88F17806-6E64-4DBC-97AC-B58FBC98F4ED}" destId="{DFF38274-844E-4FB4-9567-5CE7E3595874}" srcOrd="0" destOrd="0" presId="urn:microsoft.com/office/officeart/2005/8/layout/orgChart1"/>
    <dgm:cxn modelId="{26F57922-AC73-42CB-827C-4C14A066137F}" type="presParOf" srcId="{DFF38274-844E-4FB4-9567-5CE7E3595874}" destId="{A0F46F16-71E4-4278-B4D9-E6EAB0009D23}" srcOrd="0" destOrd="0" presId="urn:microsoft.com/office/officeart/2005/8/layout/orgChart1"/>
    <dgm:cxn modelId="{04832690-23F8-4F12-9BBC-19BD5A499CC8}" type="presParOf" srcId="{A0F46F16-71E4-4278-B4D9-E6EAB0009D23}" destId="{FDB979F1-2D3B-4DFF-AD65-3250A6A4DDE9}" srcOrd="0" destOrd="0" presId="urn:microsoft.com/office/officeart/2005/8/layout/orgChart1"/>
    <dgm:cxn modelId="{1BE9CBFA-2C60-46DA-8575-B6CD3222DFD9}" type="presParOf" srcId="{A0F46F16-71E4-4278-B4D9-E6EAB0009D23}" destId="{1A1979B2-62E6-4C15-B9CD-C13A9A069CCE}" srcOrd="1" destOrd="0" presId="urn:microsoft.com/office/officeart/2005/8/layout/orgChart1"/>
    <dgm:cxn modelId="{FBABB2B3-B64A-4F39-BBEB-E9278A9CF1D5}" type="presParOf" srcId="{DFF38274-844E-4FB4-9567-5CE7E3595874}" destId="{2773A07E-7CE9-4226-9756-7D77557CAF2D}" srcOrd="1" destOrd="0" presId="urn:microsoft.com/office/officeart/2005/8/layout/orgChart1"/>
    <dgm:cxn modelId="{653B0D8C-0797-438C-B66C-4C9A724DCF1A}" type="presParOf" srcId="{2773A07E-7CE9-4226-9756-7D77557CAF2D}" destId="{C7BAF1B9-6EA8-454B-8612-96F41B46CE13}" srcOrd="0" destOrd="0" presId="urn:microsoft.com/office/officeart/2005/8/layout/orgChart1"/>
    <dgm:cxn modelId="{5F2C8E69-7A19-4AC0-A96D-9B478789ACF7}" type="presParOf" srcId="{2773A07E-7CE9-4226-9756-7D77557CAF2D}" destId="{32AF3607-75CF-49CF-887A-551A1243CD88}" srcOrd="1" destOrd="0" presId="urn:microsoft.com/office/officeart/2005/8/layout/orgChart1"/>
    <dgm:cxn modelId="{90074AC0-68A6-4A93-9279-FC4828589785}" type="presParOf" srcId="{32AF3607-75CF-49CF-887A-551A1243CD88}" destId="{E07E473C-B4D7-42A5-B994-C70FFEB83B85}" srcOrd="0" destOrd="0" presId="urn:microsoft.com/office/officeart/2005/8/layout/orgChart1"/>
    <dgm:cxn modelId="{FD954105-93C9-44F5-8A9D-A155962EC6CB}" type="presParOf" srcId="{E07E473C-B4D7-42A5-B994-C70FFEB83B85}" destId="{C2D8AED1-DC1C-49FE-890E-D34ED3DC7158}" srcOrd="0" destOrd="0" presId="urn:microsoft.com/office/officeart/2005/8/layout/orgChart1"/>
    <dgm:cxn modelId="{A3181E78-A4BA-4516-8122-0AC95F0691A3}" type="presParOf" srcId="{E07E473C-B4D7-42A5-B994-C70FFEB83B85}" destId="{0367211C-5E66-4913-A5C8-054A6B9D716E}" srcOrd="1" destOrd="0" presId="urn:microsoft.com/office/officeart/2005/8/layout/orgChart1"/>
    <dgm:cxn modelId="{85945452-6D29-4676-90FF-166D5EB0CD02}" type="presParOf" srcId="{32AF3607-75CF-49CF-887A-551A1243CD88}" destId="{EF342498-EC8E-4094-8FC4-73D69EE83169}" srcOrd="1" destOrd="0" presId="urn:microsoft.com/office/officeart/2005/8/layout/orgChart1"/>
    <dgm:cxn modelId="{DBD80080-F292-47C9-9258-C711F1380EFE}" type="presParOf" srcId="{32AF3607-75CF-49CF-887A-551A1243CD88}" destId="{DBD3D38F-D18F-4100-BF83-A9E85339C59E}" srcOrd="2" destOrd="0" presId="urn:microsoft.com/office/officeart/2005/8/layout/orgChart1"/>
    <dgm:cxn modelId="{CEE7DB90-A070-41BB-96B5-B1F020B6549E}" type="presParOf" srcId="{2773A07E-7CE9-4226-9756-7D77557CAF2D}" destId="{4A2E43E1-CD56-4E06-9883-C5E85ED54FB0}" srcOrd="2" destOrd="0" presId="urn:microsoft.com/office/officeart/2005/8/layout/orgChart1"/>
    <dgm:cxn modelId="{ADC0AC49-9A78-47D9-9244-8C4938868312}" type="presParOf" srcId="{2773A07E-7CE9-4226-9756-7D77557CAF2D}" destId="{732B998B-89B8-427C-98CE-90ED8AE4EA8A}" srcOrd="3" destOrd="0" presId="urn:microsoft.com/office/officeart/2005/8/layout/orgChart1"/>
    <dgm:cxn modelId="{4B370E81-D8EB-424A-835C-A795CC6D73ED}" type="presParOf" srcId="{732B998B-89B8-427C-98CE-90ED8AE4EA8A}" destId="{3AE6F1FC-97A7-4D9F-8C41-D5880AB404C1}" srcOrd="0" destOrd="0" presId="urn:microsoft.com/office/officeart/2005/8/layout/orgChart1"/>
    <dgm:cxn modelId="{F9E6A89A-659A-4D63-896F-0A1030894424}" type="presParOf" srcId="{3AE6F1FC-97A7-4D9F-8C41-D5880AB404C1}" destId="{AB0C1D67-2255-4A4D-B6D2-658DEDD0EB95}" srcOrd="0" destOrd="0" presId="urn:microsoft.com/office/officeart/2005/8/layout/orgChart1"/>
    <dgm:cxn modelId="{15989D34-724E-4A4D-B943-8C67B0AD3E41}" type="presParOf" srcId="{3AE6F1FC-97A7-4D9F-8C41-D5880AB404C1}" destId="{FAE64B6B-CA17-421C-9A67-61CE5B62CCDA}" srcOrd="1" destOrd="0" presId="urn:microsoft.com/office/officeart/2005/8/layout/orgChart1"/>
    <dgm:cxn modelId="{0D3B8B9F-E19A-44C9-A3EF-40AD87133318}" type="presParOf" srcId="{732B998B-89B8-427C-98CE-90ED8AE4EA8A}" destId="{D301019E-BBF9-4D80-9FF0-D68D2D2D5E7A}" srcOrd="1" destOrd="0" presId="urn:microsoft.com/office/officeart/2005/8/layout/orgChart1"/>
    <dgm:cxn modelId="{1000E029-3886-4849-A0AE-21497784D960}" type="presParOf" srcId="{D301019E-BBF9-4D80-9FF0-D68D2D2D5E7A}" destId="{445DE80C-F8D5-4A70-921D-0CC957091ACA}" srcOrd="0" destOrd="0" presId="urn:microsoft.com/office/officeart/2005/8/layout/orgChart1"/>
    <dgm:cxn modelId="{40831074-7AD1-4DFB-8363-D3EB5014330B}" type="presParOf" srcId="{D301019E-BBF9-4D80-9FF0-D68D2D2D5E7A}" destId="{EB54D168-F622-491B-B812-213B983CB424}" srcOrd="1" destOrd="0" presId="urn:microsoft.com/office/officeart/2005/8/layout/orgChart1"/>
    <dgm:cxn modelId="{B3C314AF-F6B3-4745-B5F4-C0F3F01E5223}" type="presParOf" srcId="{EB54D168-F622-491B-B812-213B983CB424}" destId="{FD84198B-AC07-4E93-9CEC-53FF47B8C0CC}" srcOrd="0" destOrd="0" presId="urn:microsoft.com/office/officeart/2005/8/layout/orgChart1"/>
    <dgm:cxn modelId="{2244A326-5C36-4110-B165-98BB1BC97EBF}" type="presParOf" srcId="{FD84198B-AC07-4E93-9CEC-53FF47B8C0CC}" destId="{21926EAC-EA82-4F2B-8C63-9DC9CB5B7EFA}" srcOrd="0" destOrd="0" presId="urn:microsoft.com/office/officeart/2005/8/layout/orgChart1"/>
    <dgm:cxn modelId="{A965FC22-BEB6-41EC-BFF5-058F5D0CA59B}" type="presParOf" srcId="{FD84198B-AC07-4E93-9CEC-53FF47B8C0CC}" destId="{524F68A7-7680-49F5-8132-264CE02DC79B}" srcOrd="1" destOrd="0" presId="urn:microsoft.com/office/officeart/2005/8/layout/orgChart1"/>
    <dgm:cxn modelId="{DC7469EF-3DC0-4438-986F-2D415A88198F}" type="presParOf" srcId="{EB54D168-F622-491B-B812-213B983CB424}" destId="{EDB63F1A-DE54-4382-BB7C-822BC5CD8045}" srcOrd="1" destOrd="0" presId="urn:microsoft.com/office/officeart/2005/8/layout/orgChart1"/>
    <dgm:cxn modelId="{7020C1F0-67E5-40A1-BFD7-9EB3BE27CA26}" type="presParOf" srcId="{EDB63F1A-DE54-4382-BB7C-822BC5CD8045}" destId="{236CC5A1-579C-46A4-AFF2-1CF6844CD206}" srcOrd="0" destOrd="0" presId="urn:microsoft.com/office/officeart/2005/8/layout/orgChart1"/>
    <dgm:cxn modelId="{7B538B5C-4EF9-42CC-894A-6813B8BB4968}" type="presParOf" srcId="{EDB63F1A-DE54-4382-BB7C-822BC5CD8045}" destId="{07B573B2-119C-414A-B707-F2410022E420}" srcOrd="1" destOrd="0" presId="urn:microsoft.com/office/officeart/2005/8/layout/orgChart1"/>
    <dgm:cxn modelId="{D11FC87E-EF72-4CF5-BD10-38CF21E1B3EB}" type="presParOf" srcId="{07B573B2-119C-414A-B707-F2410022E420}" destId="{5DF035A4-6130-4DD4-9216-92D986E437C4}" srcOrd="0" destOrd="0" presId="urn:microsoft.com/office/officeart/2005/8/layout/orgChart1"/>
    <dgm:cxn modelId="{495C825D-A01F-4C0E-AD28-307432BF8790}" type="presParOf" srcId="{5DF035A4-6130-4DD4-9216-92D986E437C4}" destId="{674E1D28-F989-46E8-BC94-EE29DED54187}" srcOrd="0" destOrd="0" presId="urn:microsoft.com/office/officeart/2005/8/layout/orgChart1"/>
    <dgm:cxn modelId="{438A27BD-67CF-4A45-BE3B-FA6E5375420D}" type="presParOf" srcId="{5DF035A4-6130-4DD4-9216-92D986E437C4}" destId="{07FD103D-AF81-4636-BC46-4CFA8D66B977}" srcOrd="1" destOrd="0" presId="urn:microsoft.com/office/officeart/2005/8/layout/orgChart1"/>
    <dgm:cxn modelId="{BD72272C-4AB4-4B21-9EF4-3C8227AF421E}" type="presParOf" srcId="{07B573B2-119C-414A-B707-F2410022E420}" destId="{CD9D5D98-546E-47CC-A6CB-C86462E52477}" srcOrd="1" destOrd="0" presId="urn:microsoft.com/office/officeart/2005/8/layout/orgChart1"/>
    <dgm:cxn modelId="{0AA782FB-B3AB-4EF7-B031-5DA5D957F5A5}" type="presParOf" srcId="{07B573B2-119C-414A-B707-F2410022E420}" destId="{1F3DA441-8092-44D8-8308-9C46B2D3B2EA}" srcOrd="2" destOrd="0" presId="urn:microsoft.com/office/officeart/2005/8/layout/orgChart1"/>
    <dgm:cxn modelId="{95876579-BAD8-42A4-9D89-FA97C8920786}" type="presParOf" srcId="{EB54D168-F622-491B-B812-213B983CB424}" destId="{D336A6B5-124A-4FA4-81B4-48BD2698D39B}" srcOrd="2" destOrd="0" presId="urn:microsoft.com/office/officeart/2005/8/layout/orgChart1"/>
    <dgm:cxn modelId="{1880E04A-50F0-4B08-B055-964C58B7F3A4}" type="presParOf" srcId="{732B998B-89B8-427C-98CE-90ED8AE4EA8A}" destId="{85C08BA8-095F-4A91-B9B1-16BF936490A0}" srcOrd="2" destOrd="0" presId="urn:microsoft.com/office/officeart/2005/8/layout/orgChart1"/>
    <dgm:cxn modelId="{2D4463D7-0B7B-4005-88BE-5D6C86CE8797}" type="presParOf" srcId="{2773A07E-7CE9-4226-9756-7D77557CAF2D}" destId="{98A34783-E3A0-415F-A358-5191A0DA819E}" srcOrd="4" destOrd="0" presId="urn:microsoft.com/office/officeart/2005/8/layout/orgChart1"/>
    <dgm:cxn modelId="{FCCEB05A-8A07-4ED4-9F65-254615B84411}" type="presParOf" srcId="{2773A07E-7CE9-4226-9756-7D77557CAF2D}" destId="{5BE95706-B7A3-448C-9FC2-20628E0E5FA0}" srcOrd="5" destOrd="0" presId="urn:microsoft.com/office/officeart/2005/8/layout/orgChart1"/>
    <dgm:cxn modelId="{47BA70A8-AF23-473F-8A5D-61E886A74A26}" type="presParOf" srcId="{5BE95706-B7A3-448C-9FC2-20628E0E5FA0}" destId="{34FDFA8E-6D79-4D08-844A-28000217624D}" srcOrd="0" destOrd="0" presId="urn:microsoft.com/office/officeart/2005/8/layout/orgChart1"/>
    <dgm:cxn modelId="{0BD78235-8513-480B-93FA-C9E894FE2868}" type="presParOf" srcId="{34FDFA8E-6D79-4D08-844A-28000217624D}" destId="{A30916EA-BDE7-4ABA-8F4E-0962EFE0A7EA}" srcOrd="0" destOrd="0" presId="urn:microsoft.com/office/officeart/2005/8/layout/orgChart1"/>
    <dgm:cxn modelId="{25311C11-8D3D-4A27-AC00-E03F2742D884}" type="presParOf" srcId="{34FDFA8E-6D79-4D08-844A-28000217624D}" destId="{A4A26ADD-9116-4BE9-8A4A-40DCFCA8C29F}" srcOrd="1" destOrd="0" presId="urn:microsoft.com/office/officeart/2005/8/layout/orgChart1"/>
    <dgm:cxn modelId="{31E6069B-9E3A-4EE5-9DA1-E036D393A40E}" type="presParOf" srcId="{5BE95706-B7A3-448C-9FC2-20628E0E5FA0}" destId="{0EE0DB57-BD67-4826-86B9-12AC87C4E706}" srcOrd="1" destOrd="0" presId="urn:microsoft.com/office/officeart/2005/8/layout/orgChart1"/>
    <dgm:cxn modelId="{EA501C60-6E45-4DE2-932C-9670F078C534}" type="presParOf" srcId="{5BE95706-B7A3-448C-9FC2-20628E0E5FA0}" destId="{4890D45A-9058-43F7-8A14-5F248C47BDD4}" srcOrd="2" destOrd="0" presId="urn:microsoft.com/office/officeart/2005/8/layout/orgChart1"/>
    <dgm:cxn modelId="{1C9045CF-7C71-49ED-84D8-BB0692C56A4B}" type="presParOf" srcId="{DFF38274-844E-4FB4-9567-5CE7E3595874}" destId="{C9A1AAD8-1D50-4AB0-B5FA-9726FAEDA472}" srcOrd="2" destOrd="0" presId="urn:microsoft.com/office/officeart/2005/8/layout/orgChar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A34783-E3A0-415F-A358-5191A0DA819E}">
      <dsp:nvSpPr>
        <dsp:cNvPr id="0" name=""/>
        <dsp:cNvSpPr/>
      </dsp:nvSpPr>
      <dsp:spPr>
        <a:xfrm>
          <a:off x="839945" y="1963361"/>
          <a:ext cx="2031736" cy="352615"/>
        </a:xfrm>
        <a:custGeom>
          <a:avLst/>
          <a:gdLst/>
          <a:ahLst/>
          <a:cxnLst/>
          <a:rect l="0" t="0" r="0" b="0"/>
          <a:pathLst>
            <a:path>
              <a:moveTo>
                <a:pt x="2031736" y="0"/>
              </a:moveTo>
              <a:lnTo>
                <a:pt x="2031736" y="176307"/>
              </a:lnTo>
              <a:lnTo>
                <a:pt x="0" y="176307"/>
              </a:lnTo>
              <a:lnTo>
                <a:pt x="0" y="35261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36CC5A1-579C-46A4-AFF2-1CF6844CD206}">
      <dsp:nvSpPr>
        <dsp:cNvPr id="0" name=""/>
        <dsp:cNvSpPr/>
      </dsp:nvSpPr>
      <dsp:spPr>
        <a:xfrm>
          <a:off x="2200033" y="4347713"/>
          <a:ext cx="251868" cy="772395"/>
        </a:xfrm>
        <a:custGeom>
          <a:avLst/>
          <a:gdLst/>
          <a:ahLst/>
          <a:cxnLst/>
          <a:rect l="0" t="0" r="0" b="0"/>
          <a:pathLst>
            <a:path>
              <a:moveTo>
                <a:pt x="0" y="0"/>
              </a:moveTo>
              <a:lnTo>
                <a:pt x="0" y="772395"/>
              </a:lnTo>
              <a:lnTo>
                <a:pt x="251868" y="77239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5DE80C-F8D5-4A70-921D-0CC957091ACA}">
      <dsp:nvSpPr>
        <dsp:cNvPr id="0" name=""/>
        <dsp:cNvSpPr/>
      </dsp:nvSpPr>
      <dsp:spPr>
        <a:xfrm>
          <a:off x="2825962" y="3155537"/>
          <a:ext cx="91440" cy="352615"/>
        </a:xfrm>
        <a:custGeom>
          <a:avLst/>
          <a:gdLst/>
          <a:ahLst/>
          <a:cxnLst/>
          <a:rect l="0" t="0" r="0" b="0"/>
          <a:pathLst>
            <a:path>
              <a:moveTo>
                <a:pt x="45720" y="0"/>
              </a:moveTo>
              <a:lnTo>
                <a:pt x="45720" y="352615"/>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A2E43E1-CD56-4E06-9883-C5E85ED54FB0}">
      <dsp:nvSpPr>
        <dsp:cNvPr id="0" name=""/>
        <dsp:cNvSpPr/>
      </dsp:nvSpPr>
      <dsp:spPr>
        <a:xfrm>
          <a:off x="2825962" y="1963361"/>
          <a:ext cx="91440" cy="352615"/>
        </a:xfrm>
        <a:custGeom>
          <a:avLst/>
          <a:gdLst/>
          <a:ahLst/>
          <a:cxnLst/>
          <a:rect l="0" t="0" r="0" b="0"/>
          <a:pathLst>
            <a:path>
              <a:moveTo>
                <a:pt x="45720" y="0"/>
              </a:moveTo>
              <a:lnTo>
                <a:pt x="45720" y="35261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7BAF1B9-6EA8-454B-8612-96F41B46CE13}">
      <dsp:nvSpPr>
        <dsp:cNvPr id="0" name=""/>
        <dsp:cNvSpPr/>
      </dsp:nvSpPr>
      <dsp:spPr>
        <a:xfrm>
          <a:off x="2871682" y="1963361"/>
          <a:ext cx="2031736" cy="352615"/>
        </a:xfrm>
        <a:custGeom>
          <a:avLst/>
          <a:gdLst/>
          <a:ahLst/>
          <a:cxnLst/>
          <a:rect l="0" t="0" r="0" b="0"/>
          <a:pathLst>
            <a:path>
              <a:moveTo>
                <a:pt x="0" y="0"/>
              </a:moveTo>
              <a:lnTo>
                <a:pt x="0" y="176307"/>
              </a:lnTo>
              <a:lnTo>
                <a:pt x="2031736" y="176307"/>
              </a:lnTo>
              <a:lnTo>
                <a:pt x="2031736" y="352615"/>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DB979F1-2D3B-4DFF-AD65-3250A6A4DDE9}">
      <dsp:nvSpPr>
        <dsp:cNvPr id="0" name=""/>
        <dsp:cNvSpPr/>
      </dsp:nvSpPr>
      <dsp:spPr>
        <a:xfrm>
          <a:off x="2032121" y="1123801"/>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kern="1200"/>
            <a:t>Eirin Anne Kirsten Blix</a:t>
          </a:r>
        </a:p>
        <a:p>
          <a:pPr marL="0" lvl="0" indent="0" algn="ctr" defTabSz="400050">
            <a:lnSpc>
              <a:spcPct val="90000"/>
            </a:lnSpc>
            <a:spcBef>
              <a:spcPct val="0"/>
            </a:spcBef>
            <a:spcAft>
              <a:spcPct val="35000"/>
            </a:spcAft>
            <a:buNone/>
          </a:pPr>
          <a:r>
            <a:rPr lang="nb-NO" sz="900" kern="1200">
              <a:solidFill>
                <a:schemeClr val="accent5"/>
              </a:solidFill>
            </a:rPr>
            <a:t>Prosjekteier</a:t>
          </a:r>
        </a:p>
        <a:p>
          <a:pPr marL="0" lvl="0" indent="0" algn="ctr" defTabSz="400050">
            <a:lnSpc>
              <a:spcPct val="90000"/>
            </a:lnSpc>
            <a:spcBef>
              <a:spcPct val="0"/>
            </a:spcBef>
            <a:spcAft>
              <a:spcPct val="35000"/>
            </a:spcAft>
            <a:buNone/>
          </a:pPr>
          <a:r>
            <a:rPr lang="nb-NO" sz="900" kern="1200">
              <a:solidFill>
                <a:srgbClr val="FF0000"/>
              </a:solidFill>
            </a:rPr>
            <a:t>Byggherre</a:t>
          </a:r>
          <a:endParaRPr lang="nb-NO" sz="900" kern="1200"/>
        </a:p>
      </dsp:txBody>
      <dsp:txXfrm>
        <a:off x="2032121" y="1123801"/>
        <a:ext cx="1679120" cy="839560"/>
      </dsp:txXfrm>
    </dsp:sp>
    <dsp:sp modelId="{C2D8AED1-DC1C-49FE-890E-D34ED3DC7158}">
      <dsp:nvSpPr>
        <dsp:cNvPr id="0" name=""/>
        <dsp:cNvSpPr/>
      </dsp:nvSpPr>
      <dsp:spPr>
        <a:xfrm>
          <a:off x="4063857" y="2315976"/>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endParaRPr lang="nb-NO" sz="900" kern="1200">
            <a:solidFill>
              <a:sysClr val="windowText" lastClr="000000"/>
            </a:solidFill>
          </a:endParaRPr>
        </a:p>
        <a:p>
          <a:pPr marL="0" lvl="0" indent="0" algn="ctr" defTabSz="400050">
            <a:lnSpc>
              <a:spcPct val="90000"/>
            </a:lnSpc>
            <a:spcBef>
              <a:spcPct val="0"/>
            </a:spcBef>
            <a:spcAft>
              <a:spcPct val="35000"/>
            </a:spcAft>
            <a:buNone/>
          </a:pPr>
          <a:r>
            <a:rPr lang="nb-NO" sz="900" kern="1200">
              <a:solidFill>
                <a:srgbClr val="FF0000"/>
              </a:solidFill>
            </a:rPr>
            <a:t>Entreprenør</a:t>
          </a:r>
        </a:p>
      </dsp:txBody>
      <dsp:txXfrm>
        <a:off x="4063857" y="2315976"/>
        <a:ext cx="1679120" cy="839560"/>
      </dsp:txXfrm>
    </dsp:sp>
    <dsp:sp modelId="{AB0C1D67-2255-4A4D-B6D2-658DEDD0EB95}">
      <dsp:nvSpPr>
        <dsp:cNvPr id="0" name=""/>
        <dsp:cNvSpPr/>
      </dsp:nvSpPr>
      <dsp:spPr>
        <a:xfrm>
          <a:off x="2032121" y="2315976"/>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endParaRPr lang="nb-NO" sz="900" kern="1200"/>
        </a:p>
        <a:p>
          <a:pPr marL="0" lvl="0" indent="0" algn="ctr" defTabSz="400050">
            <a:lnSpc>
              <a:spcPct val="90000"/>
            </a:lnSpc>
            <a:spcBef>
              <a:spcPct val="0"/>
            </a:spcBef>
            <a:spcAft>
              <a:spcPct val="35000"/>
            </a:spcAft>
            <a:buNone/>
          </a:pPr>
          <a:r>
            <a:rPr lang="nb-NO" sz="900" kern="1200"/>
            <a:t>Martin A OLaussen</a:t>
          </a:r>
        </a:p>
        <a:p>
          <a:pPr marL="0" lvl="0" indent="0" algn="ctr" defTabSz="400050">
            <a:lnSpc>
              <a:spcPct val="90000"/>
            </a:lnSpc>
            <a:spcBef>
              <a:spcPct val="0"/>
            </a:spcBef>
            <a:spcAft>
              <a:spcPct val="35000"/>
            </a:spcAft>
            <a:buNone/>
          </a:pPr>
          <a:r>
            <a:rPr lang="nb-NO" sz="900" kern="1200">
              <a:solidFill>
                <a:schemeClr val="accent5">
                  <a:lumMod val="75000"/>
                </a:schemeClr>
              </a:solidFill>
            </a:rPr>
            <a:t>Prosjektleder</a:t>
          </a:r>
        </a:p>
        <a:p>
          <a:pPr marL="0" lvl="0" indent="0" algn="ctr" defTabSz="400050">
            <a:lnSpc>
              <a:spcPct val="90000"/>
            </a:lnSpc>
            <a:spcBef>
              <a:spcPct val="0"/>
            </a:spcBef>
            <a:spcAft>
              <a:spcPct val="35000"/>
            </a:spcAft>
            <a:buNone/>
          </a:pPr>
          <a:r>
            <a:rPr lang="nb-NO" sz="900" kern="1200">
              <a:solidFill>
                <a:srgbClr val="FF0000"/>
              </a:solidFill>
            </a:rPr>
            <a:t>Byggherre</a:t>
          </a:r>
        </a:p>
      </dsp:txBody>
      <dsp:txXfrm>
        <a:off x="2032121" y="2315976"/>
        <a:ext cx="1679120" cy="839560"/>
      </dsp:txXfrm>
    </dsp:sp>
    <dsp:sp modelId="{21926EAC-EA82-4F2B-8C63-9DC9CB5B7EFA}">
      <dsp:nvSpPr>
        <dsp:cNvPr id="0" name=""/>
        <dsp:cNvSpPr/>
      </dsp:nvSpPr>
      <dsp:spPr>
        <a:xfrm>
          <a:off x="2032121" y="3508152"/>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endParaRPr lang="nb-NO" sz="900" kern="1200">
            <a:solidFill>
              <a:sysClr val="windowText" lastClr="000000"/>
            </a:solidFill>
          </a:endParaRPr>
        </a:p>
        <a:p>
          <a:pPr marL="0" lvl="0" indent="0" algn="ctr" defTabSz="400050">
            <a:lnSpc>
              <a:spcPct val="90000"/>
            </a:lnSpc>
            <a:spcBef>
              <a:spcPct val="0"/>
            </a:spcBef>
            <a:spcAft>
              <a:spcPct val="35000"/>
            </a:spcAft>
            <a:buNone/>
          </a:pPr>
          <a:r>
            <a:rPr lang="nb-NO" sz="900" kern="1200">
              <a:solidFill>
                <a:sysClr val="windowText" lastClr="000000"/>
              </a:solidFill>
            </a:rPr>
            <a:t>Martin A olaussen</a:t>
          </a:r>
        </a:p>
        <a:p>
          <a:pPr marL="0" lvl="0" indent="0" algn="ctr" defTabSz="400050">
            <a:lnSpc>
              <a:spcPct val="90000"/>
            </a:lnSpc>
            <a:spcBef>
              <a:spcPct val="0"/>
            </a:spcBef>
            <a:spcAft>
              <a:spcPct val="35000"/>
            </a:spcAft>
            <a:buNone/>
          </a:pPr>
          <a:r>
            <a:rPr lang="nb-NO" sz="900" kern="1200">
              <a:solidFill>
                <a:srgbClr val="0070C0"/>
              </a:solidFill>
            </a:rPr>
            <a:t>Byggeleder</a:t>
          </a:r>
          <a:endParaRPr lang="nb-NO" sz="900" kern="1200"/>
        </a:p>
        <a:p>
          <a:pPr marL="0" lvl="0" indent="0" algn="ctr" defTabSz="400050">
            <a:lnSpc>
              <a:spcPct val="90000"/>
            </a:lnSpc>
            <a:spcBef>
              <a:spcPct val="0"/>
            </a:spcBef>
            <a:spcAft>
              <a:spcPct val="35000"/>
            </a:spcAft>
            <a:buNone/>
          </a:pPr>
          <a:r>
            <a:rPr lang="nb-NO" sz="900" kern="1200">
              <a:solidFill>
                <a:srgbClr val="FF0000"/>
              </a:solidFill>
            </a:rPr>
            <a:t>Byggherre</a:t>
          </a:r>
        </a:p>
      </dsp:txBody>
      <dsp:txXfrm>
        <a:off x="2032121" y="3508152"/>
        <a:ext cx="1679120" cy="839560"/>
      </dsp:txXfrm>
    </dsp:sp>
    <dsp:sp modelId="{674E1D28-F989-46E8-BC94-EE29DED54187}">
      <dsp:nvSpPr>
        <dsp:cNvPr id="0" name=""/>
        <dsp:cNvSpPr/>
      </dsp:nvSpPr>
      <dsp:spPr>
        <a:xfrm>
          <a:off x="2451901" y="4700328"/>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kern="1200"/>
            <a:t>FRank Robert Johansen</a:t>
          </a:r>
        </a:p>
        <a:p>
          <a:pPr marL="0" lvl="0" indent="0" algn="ctr" defTabSz="400050">
            <a:lnSpc>
              <a:spcPct val="90000"/>
            </a:lnSpc>
            <a:spcBef>
              <a:spcPct val="0"/>
            </a:spcBef>
            <a:spcAft>
              <a:spcPct val="35000"/>
            </a:spcAft>
            <a:buNone/>
          </a:pPr>
          <a:r>
            <a:rPr lang="nb-NO" sz="900" kern="1200">
              <a:solidFill>
                <a:srgbClr val="0070C0"/>
              </a:solidFill>
            </a:rPr>
            <a:t>Kontrollingeniør/HMS koordinator</a:t>
          </a:r>
        </a:p>
        <a:p>
          <a:pPr marL="0" lvl="0" indent="0" algn="ctr" defTabSz="400050">
            <a:lnSpc>
              <a:spcPct val="90000"/>
            </a:lnSpc>
            <a:spcBef>
              <a:spcPct val="0"/>
            </a:spcBef>
            <a:spcAft>
              <a:spcPct val="35000"/>
            </a:spcAft>
            <a:buNone/>
          </a:pPr>
          <a:r>
            <a:rPr lang="nb-NO" sz="900" kern="1200">
              <a:solidFill>
                <a:srgbClr val="FF0000"/>
              </a:solidFill>
            </a:rPr>
            <a:t>Byggherre</a:t>
          </a:r>
        </a:p>
      </dsp:txBody>
      <dsp:txXfrm>
        <a:off x="2451901" y="4700328"/>
        <a:ext cx="1679120" cy="839560"/>
      </dsp:txXfrm>
    </dsp:sp>
    <dsp:sp modelId="{A30916EA-BDE7-4ABA-8F4E-0962EFE0A7EA}">
      <dsp:nvSpPr>
        <dsp:cNvPr id="0" name=""/>
        <dsp:cNvSpPr/>
      </dsp:nvSpPr>
      <dsp:spPr>
        <a:xfrm>
          <a:off x="385" y="2315976"/>
          <a:ext cx="1679120" cy="839560"/>
        </a:xfrm>
        <a:prstGeom prst="rect">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nb-NO" sz="900" kern="1200"/>
            <a:t>Sintef/Excon</a:t>
          </a:r>
        </a:p>
        <a:p>
          <a:pPr marL="0" lvl="0" indent="0" algn="ctr" defTabSz="400050">
            <a:lnSpc>
              <a:spcPct val="90000"/>
            </a:lnSpc>
            <a:spcBef>
              <a:spcPct val="0"/>
            </a:spcBef>
            <a:spcAft>
              <a:spcPct val="35000"/>
            </a:spcAft>
            <a:buNone/>
          </a:pPr>
          <a:r>
            <a:rPr lang="nb-NO" sz="900" kern="1200">
              <a:solidFill>
                <a:srgbClr val="FF0000"/>
              </a:solidFill>
            </a:rPr>
            <a:t>Prosjekterende</a:t>
          </a:r>
        </a:p>
      </dsp:txBody>
      <dsp:txXfrm>
        <a:off x="385" y="2315976"/>
        <a:ext cx="1679120" cy="83956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ProfilSVV">
  <a:themeElements>
    <a:clrScheme name="Egendefinert 1">
      <a:dk1>
        <a:sysClr val="windowText" lastClr="000000"/>
      </a:dk1>
      <a:lt1>
        <a:sysClr val="window" lastClr="FFFFFF"/>
      </a:lt1>
      <a:dk2>
        <a:srgbClr val="ED9300"/>
      </a:dk2>
      <a:lt2>
        <a:srgbClr val="E1E1E1"/>
      </a:lt2>
      <a:accent1>
        <a:srgbClr val="ED9300"/>
      </a:accent1>
      <a:accent2>
        <a:srgbClr val="3F505A"/>
      </a:accent2>
      <a:accent3>
        <a:srgbClr val="DADADA"/>
      </a:accent3>
      <a:accent4>
        <a:srgbClr val="58B02C"/>
      </a:accent4>
      <a:accent5>
        <a:srgbClr val="008EC2"/>
      </a:accent5>
      <a:accent6>
        <a:srgbClr val="75450B"/>
      </a:accent6>
      <a:hlink>
        <a:srgbClr val="0000FF"/>
      </a:hlink>
      <a:folHlink>
        <a:srgbClr val="800080"/>
      </a:folHlink>
    </a:clrScheme>
    <a:fontScheme name="Custom 1">
      <a:majorFont>
        <a:latin typeface="Lucida Sans Unicode"/>
        <a:ea typeface=""/>
        <a:cs typeface=""/>
      </a:majorFont>
      <a:minorFont>
        <a:latin typeface="Lucida Sans Unicode"/>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1 Statens vegvesen liggende standard norsk.potx [Skrivebeskyttet]" id="{3E198112-B1E4-44BC-8C3E-1CA4DA7E830E}" vid="{29E3B4CA-6E79-4609-AB97-F34C0014226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726025-BE88-41C8-921E-DCC6A5C176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Pages>
  <Words>2940</Words>
  <Characters>15585</Characters>
  <Application>Microsoft Office Word</Application>
  <DocSecurity>4</DocSecurity>
  <Lines>129</Lines>
  <Paragraphs>36</Paragraphs>
  <ScaleCrop>false</ScaleCrop>
  <HeadingPairs>
    <vt:vector size="2" baseType="variant">
      <vt:variant>
        <vt:lpstr>Tittel</vt:lpstr>
      </vt:variant>
      <vt:variant>
        <vt:i4>1</vt:i4>
      </vt:variant>
    </vt:vector>
  </HeadingPairs>
  <TitlesOfParts>
    <vt:vector size="1" baseType="lpstr">
      <vt:lpstr/>
    </vt:vector>
  </TitlesOfParts>
  <Company>Statens vegvesen</Company>
  <LinksUpToDate>false</LinksUpToDate>
  <CharactersWithSpaces>18489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Rygh-Nilssen Janne</dc:creator>
  <cp:keywords/>
  <dc:description/>
  <cp:lastModifiedBy>Martin Andreas Olaussen</cp:lastModifiedBy>
  <cp:revision>2</cp:revision>
  <cp:lastPrinted>2018-01-30T13:51:00Z</cp:lastPrinted>
  <dcterms:created xsi:type="dcterms:W3CDTF">2026-05-19T07:20:00Z</dcterms:created>
  <dcterms:modified xsi:type="dcterms:W3CDTF">2026-05-19T07:20:00Z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5fbf486-f09d-4a86-8810-b4add863c98a_Enabled">
    <vt:lpwstr>True</vt:lpwstr>
  </property>
  <property fmtid="{D5CDD505-2E9C-101B-9397-08002B2CF9AE}" pid="3" name="MSIP_Label_e5fbf486-f09d-4a86-8810-b4add863c98a_SiteId">
    <vt:lpwstr>38856954-ed55-49f7-8bdd-738ffbbfd390</vt:lpwstr>
  </property>
  <property fmtid="{D5CDD505-2E9C-101B-9397-08002B2CF9AE}" pid="4" name="MSIP_Label_e5fbf486-f09d-4a86-8810-b4add863c98a_Owner">
    <vt:lpwstr>perols@vegvesen.no</vt:lpwstr>
  </property>
  <property fmtid="{D5CDD505-2E9C-101B-9397-08002B2CF9AE}" pid="5" name="MSIP_Label_e5fbf486-f09d-4a86-8810-b4add863c98a_SetDate">
    <vt:lpwstr>2020-01-16T12:49:58.9150997Z</vt:lpwstr>
  </property>
  <property fmtid="{D5CDD505-2E9C-101B-9397-08002B2CF9AE}" pid="6" name="MSIP_Label_e5fbf486-f09d-4a86-8810-b4add863c98a_Name">
    <vt:lpwstr>Public</vt:lpwstr>
  </property>
  <property fmtid="{D5CDD505-2E9C-101B-9397-08002B2CF9AE}" pid="7" name="MSIP_Label_e5fbf486-f09d-4a86-8810-b4add863c98a_Application">
    <vt:lpwstr>Microsoft Azure Information Protection</vt:lpwstr>
  </property>
  <property fmtid="{D5CDD505-2E9C-101B-9397-08002B2CF9AE}" pid="8" name="MSIP_Label_e5fbf486-f09d-4a86-8810-b4add863c98a_ActionId">
    <vt:lpwstr>9f1074d6-be8f-44f5-b7fa-d94238582437</vt:lpwstr>
  </property>
  <property fmtid="{D5CDD505-2E9C-101B-9397-08002B2CF9AE}" pid="9" name="MSIP_Label_e5fbf486-f09d-4a86-8810-b4add863c98a_Extended_MSFT_Method">
    <vt:lpwstr>Manual</vt:lpwstr>
  </property>
  <property fmtid="{D5CDD505-2E9C-101B-9397-08002B2CF9AE}" pid="10" name="Sensitivity">
    <vt:lpwstr>Public</vt:lpwstr>
  </property>
</Properties>
</file>